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5A3E117B" w:rsidR="00C47F24" w:rsidRPr="00ED7562" w:rsidRDefault="00E440A2"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4144" behindDoc="0" locked="0" layoutInCell="1" allowOverlap="1" wp14:anchorId="37E7B93D" wp14:editId="4C6C41C3">
                <wp:simplePos x="0" y="0"/>
                <wp:positionH relativeFrom="column">
                  <wp:posOffset>5877560</wp:posOffset>
                </wp:positionH>
                <wp:positionV relativeFrom="paragraph">
                  <wp:posOffset>1591945</wp:posOffset>
                </wp:positionV>
                <wp:extent cx="1118870" cy="8562975"/>
                <wp:effectExtent l="0" t="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56297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 xml:space="preserve">Tlf: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5F140C"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8pt;margin-top:125.35pt;width:88.1pt;height:6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1/FwIAACw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TibL5YJcknzL+c10tZinHCJ/eu7Qh7cKGhYvBUeaaoIXpwcfYjkifwqJ2TwYXe60McnA&#10;w35rkJ0EKWCXvgH9pzBjWVvw1Xw67xn4C8SYvj9BNDqQlI1uqI0YM4gr8vbGlkloQWjT36lkYwci&#10;I3c9i6HbdxQYCd1DeSZKEXrJ0orRpQb8zllLci24/3YUqDgz7yyNZTWZzaK+kzGbL6Zk4LVnf+0R&#10;VhJUwQNn/XUb+p04OtSHmjL1QrBwR6OsdCL5uaqhbpJk4n5Yn6j5aztFPS/55gcAAAD//wMAUEsD&#10;BBQABgAIAAAAIQAqPaZ55AAAAA0BAAAPAAAAZHJzL2Rvd25yZXYueG1sTI/BSsNAEIbvgu+wjOCl&#10;2N0EkpqYTRFB0dKLqRR622bHJDQ7G7LbNL6925PeZpiPf76/WM+mZxOOrrMkIVoKYEi11R01Er52&#10;rw+PwJxXpFVvCSX8oIN1eXtTqFzbC33iVPmGhRByuZLQej/knLu6RaPc0g5I4fZtR6N8WMeG61Fd&#10;QrjpeSxEyo3qKHxo1YAvLdan6mwkHD6m03Zl97vNJq0W7/yt2s6LTsr7u/n5CZjH2f/BcNUP6lAG&#10;p6M9k3asl5DFSRpQCXEiVsCuRCSi0OYYpiTLYuBlwf+3KH8BAAD//wMAUEsBAi0AFAAGAAgAAAAh&#10;ALaDOJL+AAAA4QEAABMAAAAAAAAAAAAAAAAAAAAAAFtDb250ZW50X1R5cGVzXS54bWxQSwECLQAU&#10;AAYACAAAACEAOP0h/9YAAACUAQAACwAAAAAAAAAAAAAAAAAvAQAAX3JlbHMvLnJlbHNQSwECLQAU&#10;AAYACAAAACEAeyOtfxcCAAAsBAAADgAAAAAAAAAAAAAAAAAuAgAAZHJzL2Uyb0RvYy54bWxQSwEC&#10;LQAUAAYACAAAACEAKj2meeQAAAANAQAADwAAAAAAAAAAAAAAAABx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BA0C7D"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22D961A5"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666D58">
              <w:rPr>
                <w:rFonts w:ascii="Tahoma" w:hAnsi="Tahoma" w:cs="Tahoma"/>
                <w:b/>
                <w:bCs/>
                <w:color w:val="FF0000"/>
                <w:sz w:val="40"/>
                <w:szCs w:val="40"/>
              </w:rPr>
              <w:t>1</w:t>
            </w:r>
          </w:p>
          <w:p w14:paraId="009522B5" w14:textId="42102FCC"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1E10C521" w:rsidR="00375D9B" w:rsidRPr="00C934BF" w:rsidRDefault="00950330"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12</w:t>
            </w:r>
            <w:r w:rsidR="008E2242">
              <w:rPr>
                <w:rFonts w:ascii="Tahoma" w:hAnsi="Tahoma" w:cs="Tahoma"/>
                <w:b/>
                <w:bCs/>
                <w:i/>
                <w:color w:val="FF0000"/>
              </w:rPr>
              <w:t>.</w:t>
            </w:r>
            <w:r w:rsidR="001C4CBE">
              <w:rPr>
                <w:rFonts w:ascii="Tahoma" w:hAnsi="Tahoma" w:cs="Tahoma"/>
                <w:b/>
                <w:bCs/>
                <w:i/>
                <w:color w:val="FF0000"/>
              </w:rPr>
              <w:t xml:space="preserve"> </w:t>
            </w:r>
            <w:r>
              <w:rPr>
                <w:rFonts w:ascii="Tahoma" w:hAnsi="Tahoma" w:cs="Tahoma"/>
                <w:b/>
                <w:bCs/>
                <w:i/>
                <w:color w:val="FF0000"/>
              </w:rPr>
              <w:t>januar</w:t>
            </w:r>
            <w:r w:rsidR="001C4CBE">
              <w:rPr>
                <w:rFonts w:ascii="Tahoma" w:hAnsi="Tahoma" w:cs="Tahoma"/>
                <w:b/>
                <w:bCs/>
                <w:i/>
                <w:color w:val="FF0000"/>
              </w:rPr>
              <w:t xml:space="preserve"> </w:t>
            </w:r>
            <w:r w:rsidR="00FB7721">
              <w:rPr>
                <w:rFonts w:ascii="Tahoma" w:hAnsi="Tahoma" w:cs="Tahoma"/>
                <w:b/>
                <w:bCs/>
                <w:i/>
                <w:color w:val="FF0000"/>
              </w:rPr>
              <w:t>202</w:t>
            </w:r>
            <w:r>
              <w:rPr>
                <w:rFonts w:ascii="Tahoma" w:hAnsi="Tahoma" w:cs="Tahoma"/>
                <w:b/>
                <w:bCs/>
                <w:i/>
                <w:color w:val="FF0000"/>
              </w:rPr>
              <w:t>3</w:t>
            </w:r>
          </w:p>
        </w:tc>
      </w:tr>
    </w:tbl>
    <w:p w14:paraId="6856D79F" w14:textId="77777777" w:rsidR="003E4B77" w:rsidRPr="00015D25" w:rsidRDefault="003E4B77" w:rsidP="003E4B77">
      <w:pPr>
        <w:rPr>
          <w:b/>
          <w:bCs/>
          <w:sz w:val="28"/>
          <w:szCs w:val="28"/>
        </w:rPr>
      </w:pPr>
      <w:r w:rsidRPr="00015D25">
        <w:rPr>
          <w:b/>
          <w:bCs/>
          <w:sz w:val="28"/>
          <w:szCs w:val="28"/>
        </w:rPr>
        <w:t>Kære medlemmer</w:t>
      </w:r>
    </w:p>
    <w:p w14:paraId="669ACF6B" w14:textId="77777777" w:rsidR="003E4B77" w:rsidRPr="00015D25" w:rsidRDefault="003E4B77" w:rsidP="003E4B77">
      <w:r w:rsidRPr="00015D25">
        <w:t>Rigtig godt nytår – og velkommen tilbage til hverdagene, som jo bare buldrer af sted med det samme, så man næsten har glemt ferien allerede.</w:t>
      </w:r>
    </w:p>
    <w:p w14:paraId="5C1421D9" w14:textId="77777777" w:rsidR="003E4B77" w:rsidRPr="00015D25" w:rsidRDefault="003E4B77" w:rsidP="003E4B77">
      <w:r w:rsidRPr="00015D25">
        <w:t xml:space="preserve">I sidste års Nyhedsbrev nr. 1 sluttede jeg med </w:t>
      </w:r>
      <w:r w:rsidRPr="00B718A8">
        <w:rPr>
          <w:u w:val="single"/>
        </w:rPr>
        <w:t>2 ønsker for 2022</w:t>
      </w:r>
      <w:r w:rsidRPr="00015D25">
        <w:t>. Det ene var, at vi snart kunne slippe for corona. Det gik jo heldigvis i opfyldelse – i hvert fald på den måde, at forskrækkelsen stort set er væk, og de fleste tænker corona på niveau med almindelig influenza. Det andet var, at vi skulle få lærernes overenskomst - A-20 - til at virke i Kalundborg. Det er ikke lige så nemt at sætte flueben ved. Det går fremad. Vi får lige så stille rettet til – og nærmer os. Men der er stadig hængepartier på de fleste skoler, og det skal ikke være nogen hemmelighed, at vi her på kontoret er noget utålmodige mht. tempoet, hvormed fremskridtene dukker op. På den positive side vejer det godt, at en god del af skolelederne lægger op til et tættere samarbejde med TR og lærerne på deres skoler om den nye skoleplan, som skal laves forud for planlægningen af det kommende skoleår. I den forbindelse er kredsen inviteret til at give et lille oplæg på skoleledernes møde om netop næste skoleårs planlægning den 1. februar.</w:t>
      </w:r>
    </w:p>
    <w:p w14:paraId="0B6363D7" w14:textId="0FDAB769" w:rsidR="003E4B77" w:rsidRDefault="003E4B77" w:rsidP="003E4B77">
      <w:r w:rsidRPr="00B718A8">
        <w:rPr>
          <w:u w:val="single"/>
        </w:rPr>
        <w:t>”Sammen om Skolen”</w:t>
      </w:r>
      <w:r w:rsidRPr="00015D25">
        <w:t xml:space="preserve"> (der som bekendt består at elever, forældre, pædagoger og medhjælpere, lærere, skoleledere og direktøren) er i denne uge startet på sin ”Tour de Folkeskole”, hvor planen er, at vi skal besøge alle folkeskoler i Kalundborg Kommune i løbet af det næste halve års tid. Jeg var desværre forhindret i at deltage i debuten på Høng Skole, men håber, at I vil bidrage med lærernes konstruktive stemme om inklusion – og dermed være med til at klæde både gæsterne - og indirekte vores politikere (som mødes med ”Sammen om Skolen” flere gange undervejs) – på. Både konkrete eksempler på jeres daglige udfordringer og jeres syn på mulige løsningsforslag inden for den ramme, som skolerne har.</w:t>
      </w:r>
    </w:p>
    <w:p w14:paraId="54BB0345" w14:textId="77777777" w:rsidR="00420854" w:rsidRDefault="00420854" w:rsidP="003E4B77"/>
    <w:p w14:paraId="20C66276" w14:textId="18EB1B89" w:rsidR="00420854" w:rsidRDefault="00420854" w:rsidP="003E4B77"/>
    <w:p w14:paraId="0E8C17D0" w14:textId="2F7A2D27" w:rsidR="00420854" w:rsidRPr="00015D25" w:rsidRDefault="00420854" w:rsidP="003E4B77">
      <w:r>
        <w:rPr>
          <w:noProof/>
        </w:rPr>
        <w:drawing>
          <wp:inline distT="0" distB="0" distL="0" distR="0" wp14:anchorId="7D22F98C" wp14:editId="3F32830F">
            <wp:extent cx="5495925" cy="4119643"/>
            <wp:effectExtent l="0" t="0" r="0" b="0"/>
            <wp:docPr id="1" name="Billede 1" descr="Sammen om sk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men om skol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6352" cy="4202417"/>
                    </a:xfrm>
                    <a:prstGeom prst="rect">
                      <a:avLst/>
                    </a:prstGeom>
                    <a:noFill/>
                    <a:ln>
                      <a:noFill/>
                    </a:ln>
                  </pic:spPr>
                </pic:pic>
              </a:graphicData>
            </a:graphic>
          </wp:inline>
        </w:drawing>
      </w:r>
    </w:p>
    <w:p w14:paraId="27305D79" w14:textId="77777777" w:rsidR="00B23B4B" w:rsidRDefault="00B23B4B" w:rsidP="003E4B77"/>
    <w:p w14:paraId="66B04D10" w14:textId="77777777" w:rsidR="00B23B4B" w:rsidRDefault="00B23B4B" w:rsidP="003E4B77"/>
    <w:p w14:paraId="50D54E59" w14:textId="6ADDA100" w:rsidR="00A47AD4" w:rsidRDefault="00420854" w:rsidP="005F140C">
      <w:r w:rsidRPr="009E5078">
        <w:rPr>
          <w:noProof/>
          <w:color w:val="FF0000"/>
          <w:sz w:val="28"/>
          <w:szCs w:val="28"/>
        </w:rPr>
        <mc:AlternateContent>
          <mc:Choice Requires="wps">
            <w:drawing>
              <wp:anchor distT="0" distB="0" distL="114300" distR="114300" simplePos="0" relativeHeight="251658240" behindDoc="0" locked="0" layoutInCell="1" allowOverlap="1" wp14:anchorId="363D6D6C" wp14:editId="4A130E5A">
                <wp:simplePos x="0" y="0"/>
                <wp:positionH relativeFrom="column">
                  <wp:posOffset>5848985</wp:posOffset>
                </wp:positionH>
                <wp:positionV relativeFrom="paragraph">
                  <wp:posOffset>-8255</wp:posOffset>
                </wp:positionV>
                <wp:extent cx="1118870" cy="100393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003935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Hoved</w:t>
                            </w:r>
                          </w:p>
                          <w:p w14:paraId="7333D85B"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foreningen</w:t>
                            </w:r>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BA0C7D" w:rsidP="00E77E6B">
                            <w:pPr>
                              <w:jc w:val="center"/>
                              <w:rPr>
                                <w:rFonts w:ascii="Tahoma" w:hAnsi="Tahoma" w:cs="Tahoma"/>
                                <w:b/>
                                <w:color w:val="FF0000"/>
                                <w:sz w:val="19"/>
                                <w:szCs w:val="19"/>
                                <w:lang w:val="en-US"/>
                              </w:rPr>
                            </w:pPr>
                            <w:hyperlink r:id="rId10"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1E31BAEC" w14:textId="77777777" w:rsidR="00912EA2" w:rsidRPr="005F140C" w:rsidRDefault="00912EA2" w:rsidP="00912EA2">
                            <w:pPr>
                              <w:pStyle w:val="Ingenafstand"/>
                              <w:jc w:val="center"/>
                              <w:rPr>
                                <w:rFonts w:ascii="Tahoma" w:hAnsi="Tahoma" w:cs="Tahoma"/>
                                <w:b/>
                                <w:color w:val="FF0000"/>
                                <w:sz w:val="19"/>
                                <w:szCs w:val="19"/>
                                <w:lang w:val="en-US"/>
                              </w:rPr>
                            </w:pPr>
                            <w:r w:rsidRPr="005F140C">
                              <w:rPr>
                                <w:rFonts w:ascii="Tahoma" w:hAnsi="Tahoma" w:cs="Tahoma"/>
                                <w:b/>
                                <w:color w:val="FF0000"/>
                                <w:sz w:val="19"/>
                                <w:szCs w:val="19"/>
                                <w:lang w:val="en-US"/>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D6D6C" id="_x0000_t202" coordsize="21600,21600" o:spt="202" path="m,l,21600r21600,l21600,xe">
                <v:stroke joinstyle="miter"/>
                <v:path gradientshapeok="t" o:connecttype="rect"/>
              </v:shapetype>
              <v:shape id="Text Box 3" o:spid="_x0000_s1027" type="#_x0000_t202" style="position:absolute;margin-left:460.55pt;margin-top:-.65pt;width:88.1pt;height:7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GwIAADQEAAAOAAAAZHJzL2Uyb0RvYy54bWysU9tu2zAMfR+wfxD0vthOkzUx4hRdugwD&#10;ugvQ7QNkWbaFyaImKbGzry8lu2nQDXsY5gdBNKlD8vBwczN0ihyFdRJ0QbNZSonQHCqpm4J+/7Z/&#10;s6LEeaYrpkCLgp6Eozfb1682vcnFHFpQlbAEQbTLe1PQ1nuTJ4njreiYm4ERGp012I55NG2TVJb1&#10;iN6pZJ6mb5MebGUscOEc/r0bnXQb8etacP+lrp3wRBUUa/PxtPEsw5lsNyxvLDOt5FMZ7B+q6JjU&#10;mPQMdcc8Iwcrf4PqJLfgoPYzDl0CdS25iD1gN1n6opuHlhkRe0FynDnT5P4fLP98fDBfLfHDOxhw&#10;gLEJZ+6B/3BEw65luhG31kLfClZh4ixQlvTG5dPTQLXLXQAp+09Q4ZDZwUMEGmrbBVawT4LoOIDT&#10;mXQxeMJDyixbra7RxdGXpenV+moZ55Kw/Om9sc5/ENCRcCmoxbFGfHa8dz7Uw/KnkJDOgZLVXioV&#10;DduUO2XJkaEE9vGLLbwIU5r0BV0v58uRgr9ApPj9CaKTHrWsZFfQVYiZ1BWIe6+rqDTPpBrvWLLS&#10;E5OBvJFGP5QDkdVEcyC2hOqE1FoYpYurhpcW7C9KepRtQd3PA7OCEvVR43jW2WIRdB6NxfJ6joa9&#10;9JSXHqY5QhXUUzJed37cjYOxsmkx0ygIDbc40lpGrp+rmspHacYRTGsUtH9px6jnZd8+AgAA//8D&#10;AFBLAwQUAAYACAAAACEAYVEvH+MAAAAMAQAADwAAAGRycy9kb3ducmV2LnhtbEyPwUrDQBCG74Lv&#10;sIzgpbSbVGxMzKaIoGjpxVQEb9vsmIRmZ0N2m8a3d3qqt3+Yj3++ydeT7cSIg28dKYgXEQikypmW&#10;agWfu5f5AwgfNBndOUIFv+hhXVxf5Toz7kQfOJahFlxCPtMKmhD6TEpfNWi1X7geiXc/brA68DjU&#10;0gz6xOW2k8soWkmrW+ILje7xucHqUB6tgu/38bBN3Ndus1mVszf5Wm6nWavU7c309Agi4BQuMJz1&#10;WR0Kdtq7IxkvOgXpMo4ZVTCP70CcgShNOO053SdpArLI5f8nij8AAAD//wMAUEsBAi0AFAAGAAgA&#10;AAAhALaDOJL+AAAA4QEAABMAAAAAAAAAAAAAAAAAAAAAAFtDb250ZW50X1R5cGVzXS54bWxQSwEC&#10;LQAUAAYACAAAACEAOP0h/9YAAACUAQAACwAAAAAAAAAAAAAAAAAvAQAAX3JlbHMvLnJlbHNQSwEC&#10;LQAUAAYACAAAACEAn//onBsCAAA0BAAADgAAAAAAAAAAAAAAAAAuAgAAZHJzL2Uyb0RvYy54bWxQ&#10;SwECLQAUAAYACAAAACEAYVEvH+MAAAAMAQAADwAAAAAAAAAAAAAAAAB1BAAAZHJzL2Rvd25yZXYu&#10;eG1sUEsFBgAAAAAEAAQA8wAAAIUFA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Hoved</w:t>
                      </w:r>
                    </w:p>
                    <w:p w14:paraId="7333D85B"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foreningen</w:t>
                      </w:r>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BA0C7D" w:rsidP="00E77E6B">
                      <w:pPr>
                        <w:jc w:val="center"/>
                        <w:rPr>
                          <w:rFonts w:ascii="Tahoma" w:hAnsi="Tahoma" w:cs="Tahoma"/>
                          <w:b/>
                          <w:color w:val="FF0000"/>
                          <w:sz w:val="19"/>
                          <w:szCs w:val="19"/>
                          <w:lang w:val="en-US"/>
                        </w:rPr>
                      </w:pPr>
                      <w:hyperlink r:id="rId11"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1E31BAEC" w14:textId="77777777" w:rsidR="00912EA2" w:rsidRPr="005F140C" w:rsidRDefault="00912EA2" w:rsidP="00912EA2">
                      <w:pPr>
                        <w:pStyle w:val="Ingenafstand"/>
                        <w:jc w:val="center"/>
                        <w:rPr>
                          <w:rFonts w:ascii="Tahoma" w:hAnsi="Tahoma" w:cs="Tahoma"/>
                          <w:b/>
                          <w:color w:val="FF0000"/>
                          <w:sz w:val="19"/>
                          <w:szCs w:val="19"/>
                          <w:lang w:val="en-US"/>
                        </w:rPr>
                      </w:pPr>
                      <w:r w:rsidRPr="005F140C">
                        <w:rPr>
                          <w:rFonts w:ascii="Tahoma" w:hAnsi="Tahoma" w:cs="Tahoma"/>
                          <w:b/>
                          <w:color w:val="FF0000"/>
                          <w:sz w:val="19"/>
                          <w:szCs w:val="19"/>
                          <w:lang w:val="en-US"/>
                        </w:rPr>
                        <w:t>Åbningstider</w:t>
                      </w:r>
                    </w:p>
                    <w:p w14:paraId="74DCAED2" w14:textId="77777777" w:rsidR="00912EA2" w:rsidRPr="00DB617E" w:rsidRDefault="00912EA2" w:rsidP="00912EA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512BAC3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37BAD67"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AB80AF5"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518917DE" w14:textId="77777777" w:rsidR="00912EA2" w:rsidRPr="00DB617E" w:rsidRDefault="00912EA2" w:rsidP="00912EA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136588B3" w14:textId="77777777" w:rsidR="00912EA2" w:rsidRDefault="00912EA2" w:rsidP="00912EA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r w:rsidR="005F140C">
        <w:t>X</w:t>
      </w:r>
    </w:p>
    <w:p w14:paraId="0F2A7DB2" w14:textId="77777777" w:rsidR="00D2052F" w:rsidRDefault="00D2052F" w:rsidP="00A47AD4"/>
    <w:sectPr w:rsidR="00D2052F"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4"/>
  </w:num>
  <w:num w:numId="2" w16cid:durableId="531263618">
    <w:abstractNumId w:val="43"/>
  </w:num>
  <w:num w:numId="3" w16cid:durableId="1016348902">
    <w:abstractNumId w:val="38"/>
  </w:num>
  <w:num w:numId="4" w16cid:durableId="1203400454">
    <w:abstractNumId w:val="30"/>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5"/>
  </w:num>
  <w:num w:numId="12" w16cid:durableId="1857306919">
    <w:abstractNumId w:val="29"/>
  </w:num>
  <w:num w:numId="13" w16cid:durableId="466893360">
    <w:abstractNumId w:val="0"/>
  </w:num>
  <w:num w:numId="14" w16cid:durableId="27147309">
    <w:abstractNumId w:val="40"/>
  </w:num>
  <w:num w:numId="15" w16cid:durableId="1023094972">
    <w:abstractNumId w:val="33"/>
  </w:num>
  <w:num w:numId="16" w16cid:durableId="1196651610">
    <w:abstractNumId w:val="12"/>
  </w:num>
  <w:num w:numId="17" w16cid:durableId="224416519">
    <w:abstractNumId w:val="2"/>
  </w:num>
  <w:num w:numId="18" w16cid:durableId="507409352">
    <w:abstractNumId w:val="41"/>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7"/>
  </w:num>
  <w:num w:numId="28" w16cid:durableId="1068651340">
    <w:abstractNumId w:val="39"/>
  </w:num>
  <w:num w:numId="29" w16cid:durableId="1366560198">
    <w:abstractNumId w:val="1"/>
  </w:num>
  <w:num w:numId="30" w16cid:durableId="972518619">
    <w:abstractNumId w:val="27"/>
  </w:num>
  <w:num w:numId="31" w16cid:durableId="14043553">
    <w:abstractNumId w:val="15"/>
  </w:num>
  <w:num w:numId="32" w16cid:durableId="345639275">
    <w:abstractNumId w:val="5"/>
  </w:num>
  <w:num w:numId="33" w16cid:durableId="199899207">
    <w:abstractNumId w:val="26"/>
  </w:num>
  <w:num w:numId="34" w16cid:durableId="738482661">
    <w:abstractNumId w:val="25"/>
  </w:num>
  <w:num w:numId="35" w16cid:durableId="1025448721">
    <w:abstractNumId w:val="28"/>
  </w:num>
  <w:num w:numId="36" w16cid:durableId="748891941">
    <w:abstractNumId w:val="21"/>
  </w:num>
  <w:num w:numId="37" w16cid:durableId="924459457">
    <w:abstractNumId w:val="3"/>
  </w:num>
  <w:num w:numId="38" w16cid:durableId="1488790089">
    <w:abstractNumId w:val="34"/>
  </w:num>
  <w:num w:numId="39" w16cid:durableId="472601197">
    <w:abstractNumId w:val="31"/>
  </w:num>
  <w:num w:numId="40" w16cid:durableId="82262616">
    <w:abstractNumId w:val="42"/>
  </w:num>
  <w:num w:numId="41" w16cid:durableId="1456101287">
    <w:abstractNumId w:val="32"/>
  </w:num>
  <w:num w:numId="42" w16cid:durableId="752747881">
    <w:abstractNumId w:val="36"/>
  </w:num>
  <w:num w:numId="43" w16cid:durableId="709690058">
    <w:abstractNumId w:val="18"/>
  </w:num>
  <w:num w:numId="44" w16cid:durableId="16245371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6238"/>
    <w:rsid w:val="00017A28"/>
    <w:rsid w:val="000217A2"/>
    <w:rsid w:val="00022C53"/>
    <w:rsid w:val="00024516"/>
    <w:rsid w:val="000270DF"/>
    <w:rsid w:val="00027D63"/>
    <w:rsid w:val="00031EF9"/>
    <w:rsid w:val="00034634"/>
    <w:rsid w:val="00037DE3"/>
    <w:rsid w:val="000412A0"/>
    <w:rsid w:val="000419F7"/>
    <w:rsid w:val="00041AC6"/>
    <w:rsid w:val="00042142"/>
    <w:rsid w:val="00042ECC"/>
    <w:rsid w:val="00050EE6"/>
    <w:rsid w:val="00055529"/>
    <w:rsid w:val="00057A97"/>
    <w:rsid w:val="0006121E"/>
    <w:rsid w:val="000626AF"/>
    <w:rsid w:val="0006483E"/>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56668"/>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53AD"/>
    <w:rsid w:val="001C0467"/>
    <w:rsid w:val="001C1CCC"/>
    <w:rsid w:val="001C2CAD"/>
    <w:rsid w:val="001C2F89"/>
    <w:rsid w:val="001C3FE7"/>
    <w:rsid w:val="001C4540"/>
    <w:rsid w:val="001C4CBE"/>
    <w:rsid w:val="001C53F5"/>
    <w:rsid w:val="001C6DE0"/>
    <w:rsid w:val="001C724E"/>
    <w:rsid w:val="001C7E30"/>
    <w:rsid w:val="001C7E64"/>
    <w:rsid w:val="001D0DA4"/>
    <w:rsid w:val="001D22EC"/>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B8C"/>
    <w:rsid w:val="00232D3A"/>
    <w:rsid w:val="0023363F"/>
    <w:rsid w:val="00233FC5"/>
    <w:rsid w:val="0023471D"/>
    <w:rsid w:val="00234EF4"/>
    <w:rsid w:val="00235185"/>
    <w:rsid w:val="002363C2"/>
    <w:rsid w:val="002371B7"/>
    <w:rsid w:val="00241127"/>
    <w:rsid w:val="002429E3"/>
    <w:rsid w:val="0024375E"/>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E71"/>
    <w:rsid w:val="00286E6F"/>
    <w:rsid w:val="00287292"/>
    <w:rsid w:val="0028791E"/>
    <w:rsid w:val="00287E7F"/>
    <w:rsid w:val="00287FB5"/>
    <w:rsid w:val="00292C0C"/>
    <w:rsid w:val="00293C12"/>
    <w:rsid w:val="00295907"/>
    <w:rsid w:val="0029676D"/>
    <w:rsid w:val="0029752B"/>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020E"/>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56CA"/>
    <w:rsid w:val="00397508"/>
    <w:rsid w:val="0039760B"/>
    <w:rsid w:val="0039799E"/>
    <w:rsid w:val="00397DC1"/>
    <w:rsid w:val="003A0D83"/>
    <w:rsid w:val="003A0E45"/>
    <w:rsid w:val="003A117F"/>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4B77"/>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530E"/>
    <w:rsid w:val="00426DFA"/>
    <w:rsid w:val="00426E76"/>
    <w:rsid w:val="00434FF6"/>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5EEA"/>
    <w:rsid w:val="0047640D"/>
    <w:rsid w:val="004765B6"/>
    <w:rsid w:val="00477A79"/>
    <w:rsid w:val="004803DB"/>
    <w:rsid w:val="00482385"/>
    <w:rsid w:val="0048441E"/>
    <w:rsid w:val="004844C1"/>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56A1"/>
    <w:rsid w:val="0051649A"/>
    <w:rsid w:val="0051684A"/>
    <w:rsid w:val="0052586C"/>
    <w:rsid w:val="00526182"/>
    <w:rsid w:val="00531E6C"/>
    <w:rsid w:val="00532BA9"/>
    <w:rsid w:val="0053464C"/>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968"/>
    <w:rsid w:val="00593B1A"/>
    <w:rsid w:val="005948DD"/>
    <w:rsid w:val="00595D0E"/>
    <w:rsid w:val="005A39E7"/>
    <w:rsid w:val="005A573F"/>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4AF6"/>
    <w:rsid w:val="0062753B"/>
    <w:rsid w:val="00636FDD"/>
    <w:rsid w:val="00641DD5"/>
    <w:rsid w:val="00641F21"/>
    <w:rsid w:val="00642DAF"/>
    <w:rsid w:val="0064353F"/>
    <w:rsid w:val="00645624"/>
    <w:rsid w:val="006471C7"/>
    <w:rsid w:val="006473A5"/>
    <w:rsid w:val="00650BD4"/>
    <w:rsid w:val="00651270"/>
    <w:rsid w:val="006526D2"/>
    <w:rsid w:val="0065298A"/>
    <w:rsid w:val="006534D9"/>
    <w:rsid w:val="0065445B"/>
    <w:rsid w:val="006546C8"/>
    <w:rsid w:val="00654EB9"/>
    <w:rsid w:val="00657ACA"/>
    <w:rsid w:val="00660CF4"/>
    <w:rsid w:val="006612E1"/>
    <w:rsid w:val="00661533"/>
    <w:rsid w:val="006616C6"/>
    <w:rsid w:val="00661A8B"/>
    <w:rsid w:val="006625D4"/>
    <w:rsid w:val="0066434F"/>
    <w:rsid w:val="006644B8"/>
    <w:rsid w:val="00666D5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C02C6"/>
    <w:rsid w:val="006C110F"/>
    <w:rsid w:val="006C1AA9"/>
    <w:rsid w:val="006C3C83"/>
    <w:rsid w:val="006C3EFB"/>
    <w:rsid w:val="006D16D7"/>
    <w:rsid w:val="006D5F28"/>
    <w:rsid w:val="006D72E8"/>
    <w:rsid w:val="006D7F21"/>
    <w:rsid w:val="006E0502"/>
    <w:rsid w:val="006E1B41"/>
    <w:rsid w:val="006E350A"/>
    <w:rsid w:val="006E3AC8"/>
    <w:rsid w:val="006E5D25"/>
    <w:rsid w:val="006E6198"/>
    <w:rsid w:val="006E73D8"/>
    <w:rsid w:val="006F095E"/>
    <w:rsid w:val="006F6D35"/>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8A4"/>
    <w:rsid w:val="007C46AD"/>
    <w:rsid w:val="007C5B9F"/>
    <w:rsid w:val="007C5E84"/>
    <w:rsid w:val="007D10AF"/>
    <w:rsid w:val="007D2A24"/>
    <w:rsid w:val="007D2B8A"/>
    <w:rsid w:val="007D4750"/>
    <w:rsid w:val="007D5056"/>
    <w:rsid w:val="007D5264"/>
    <w:rsid w:val="007D52FB"/>
    <w:rsid w:val="007D564F"/>
    <w:rsid w:val="007D65E0"/>
    <w:rsid w:val="007D718F"/>
    <w:rsid w:val="007D759D"/>
    <w:rsid w:val="007D77AC"/>
    <w:rsid w:val="007E3DC1"/>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1A1F"/>
    <w:rsid w:val="00864A42"/>
    <w:rsid w:val="00866BAD"/>
    <w:rsid w:val="00872409"/>
    <w:rsid w:val="00875393"/>
    <w:rsid w:val="00877098"/>
    <w:rsid w:val="008778B2"/>
    <w:rsid w:val="0088291D"/>
    <w:rsid w:val="00882B69"/>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3CB2"/>
    <w:rsid w:val="009050F1"/>
    <w:rsid w:val="009103E4"/>
    <w:rsid w:val="0091064F"/>
    <w:rsid w:val="009106B6"/>
    <w:rsid w:val="00912EA2"/>
    <w:rsid w:val="0091313C"/>
    <w:rsid w:val="00913EF6"/>
    <w:rsid w:val="0091488A"/>
    <w:rsid w:val="009150CE"/>
    <w:rsid w:val="009151EA"/>
    <w:rsid w:val="00915A49"/>
    <w:rsid w:val="00915A99"/>
    <w:rsid w:val="00915AAF"/>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7823"/>
    <w:rsid w:val="00A31C21"/>
    <w:rsid w:val="00A35BF9"/>
    <w:rsid w:val="00A36DFC"/>
    <w:rsid w:val="00A37A10"/>
    <w:rsid w:val="00A40F88"/>
    <w:rsid w:val="00A4251C"/>
    <w:rsid w:val="00A42DAC"/>
    <w:rsid w:val="00A43197"/>
    <w:rsid w:val="00A4353D"/>
    <w:rsid w:val="00A439D9"/>
    <w:rsid w:val="00A43A0A"/>
    <w:rsid w:val="00A455C9"/>
    <w:rsid w:val="00A47AD4"/>
    <w:rsid w:val="00A47FEE"/>
    <w:rsid w:val="00A50B8E"/>
    <w:rsid w:val="00A5204D"/>
    <w:rsid w:val="00A534DB"/>
    <w:rsid w:val="00A54642"/>
    <w:rsid w:val="00A5475E"/>
    <w:rsid w:val="00A555AC"/>
    <w:rsid w:val="00A55FB8"/>
    <w:rsid w:val="00A5790A"/>
    <w:rsid w:val="00A605F2"/>
    <w:rsid w:val="00A63EA6"/>
    <w:rsid w:val="00A65172"/>
    <w:rsid w:val="00A74CD2"/>
    <w:rsid w:val="00A75C2D"/>
    <w:rsid w:val="00A75EB4"/>
    <w:rsid w:val="00A77183"/>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B1C13"/>
    <w:rsid w:val="00AB1D61"/>
    <w:rsid w:val="00AB2E44"/>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5BE3"/>
    <w:rsid w:val="00B45F08"/>
    <w:rsid w:val="00B464FD"/>
    <w:rsid w:val="00B47A05"/>
    <w:rsid w:val="00B47D45"/>
    <w:rsid w:val="00B47E15"/>
    <w:rsid w:val="00B51E67"/>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4CC7"/>
    <w:rsid w:val="00B76DF0"/>
    <w:rsid w:val="00B770FA"/>
    <w:rsid w:val="00B77827"/>
    <w:rsid w:val="00B804CC"/>
    <w:rsid w:val="00B81E46"/>
    <w:rsid w:val="00B84FA5"/>
    <w:rsid w:val="00B920B5"/>
    <w:rsid w:val="00B92854"/>
    <w:rsid w:val="00B93FD5"/>
    <w:rsid w:val="00B94E95"/>
    <w:rsid w:val="00B964CD"/>
    <w:rsid w:val="00B97A0D"/>
    <w:rsid w:val="00BA0C7D"/>
    <w:rsid w:val="00BA1BF3"/>
    <w:rsid w:val="00BA4995"/>
    <w:rsid w:val="00BA56D0"/>
    <w:rsid w:val="00BA7F9C"/>
    <w:rsid w:val="00BB1727"/>
    <w:rsid w:val="00BB2208"/>
    <w:rsid w:val="00BB33BE"/>
    <w:rsid w:val="00BB482C"/>
    <w:rsid w:val="00BB55B9"/>
    <w:rsid w:val="00BB6799"/>
    <w:rsid w:val="00BB78E8"/>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2A7"/>
    <w:rsid w:val="00CB4930"/>
    <w:rsid w:val="00CB659B"/>
    <w:rsid w:val="00CC09E3"/>
    <w:rsid w:val="00CC2222"/>
    <w:rsid w:val="00CC32A4"/>
    <w:rsid w:val="00CC36CA"/>
    <w:rsid w:val="00CC62E4"/>
    <w:rsid w:val="00CD27E1"/>
    <w:rsid w:val="00CD4BA3"/>
    <w:rsid w:val="00CD50C1"/>
    <w:rsid w:val="00CE0E9C"/>
    <w:rsid w:val="00CE244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3AF0"/>
    <w:rsid w:val="00D05AE8"/>
    <w:rsid w:val="00D06CCE"/>
    <w:rsid w:val="00D0724B"/>
    <w:rsid w:val="00D07409"/>
    <w:rsid w:val="00D110D9"/>
    <w:rsid w:val="00D11F4A"/>
    <w:rsid w:val="00D12194"/>
    <w:rsid w:val="00D1230C"/>
    <w:rsid w:val="00D1308E"/>
    <w:rsid w:val="00D13FAD"/>
    <w:rsid w:val="00D16E53"/>
    <w:rsid w:val="00D17F45"/>
    <w:rsid w:val="00D2052F"/>
    <w:rsid w:val="00D2163E"/>
    <w:rsid w:val="00D21E3A"/>
    <w:rsid w:val="00D2577B"/>
    <w:rsid w:val="00D261F2"/>
    <w:rsid w:val="00D27C0A"/>
    <w:rsid w:val="00D27EE8"/>
    <w:rsid w:val="00D314AD"/>
    <w:rsid w:val="00D32DDE"/>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0F5B"/>
    <w:rsid w:val="00D810D9"/>
    <w:rsid w:val="00D8293E"/>
    <w:rsid w:val="00D83503"/>
    <w:rsid w:val="00D83842"/>
    <w:rsid w:val="00D8416C"/>
    <w:rsid w:val="00D850B6"/>
    <w:rsid w:val="00D86024"/>
    <w:rsid w:val="00D86BE0"/>
    <w:rsid w:val="00D86CAF"/>
    <w:rsid w:val="00D87B4E"/>
    <w:rsid w:val="00D912E5"/>
    <w:rsid w:val="00D92E66"/>
    <w:rsid w:val="00D937E1"/>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C4D"/>
    <w:rsid w:val="00DD1F9C"/>
    <w:rsid w:val="00DD29A3"/>
    <w:rsid w:val="00DD311B"/>
    <w:rsid w:val="00DD4B3E"/>
    <w:rsid w:val="00DD5715"/>
    <w:rsid w:val="00DD7187"/>
    <w:rsid w:val="00DD77F7"/>
    <w:rsid w:val="00DE20C5"/>
    <w:rsid w:val="00DE21F9"/>
    <w:rsid w:val="00DE31C2"/>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50471"/>
    <w:rsid w:val="00E510F0"/>
    <w:rsid w:val="00E51A58"/>
    <w:rsid w:val="00E5475B"/>
    <w:rsid w:val="00E54F4B"/>
    <w:rsid w:val="00E5768C"/>
    <w:rsid w:val="00E647BC"/>
    <w:rsid w:val="00E650B2"/>
    <w:rsid w:val="00E67859"/>
    <w:rsid w:val="00E72EA2"/>
    <w:rsid w:val="00E75E08"/>
    <w:rsid w:val="00E75EA5"/>
    <w:rsid w:val="00E75F22"/>
    <w:rsid w:val="00E77E6B"/>
    <w:rsid w:val="00E8024E"/>
    <w:rsid w:val="00E8027A"/>
    <w:rsid w:val="00E80323"/>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30AC"/>
    <w:rsid w:val="00EB3C1C"/>
    <w:rsid w:val="00EB4CBC"/>
    <w:rsid w:val="00EB520E"/>
    <w:rsid w:val="00EC3539"/>
    <w:rsid w:val="00EC3D5A"/>
    <w:rsid w:val="00EC6ED7"/>
    <w:rsid w:val="00EC700E"/>
    <w:rsid w:val="00EE04AF"/>
    <w:rsid w:val="00EE3197"/>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2F05"/>
    <w:rsid w:val="00F1445F"/>
    <w:rsid w:val="00F157D5"/>
    <w:rsid w:val="00F15EAA"/>
    <w:rsid w:val="00F16B61"/>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5DA8"/>
    <w:rsid w:val="00F6039A"/>
    <w:rsid w:val="00F62A29"/>
    <w:rsid w:val="00F64F3B"/>
    <w:rsid w:val="00F65B4E"/>
    <w:rsid w:val="00F65E6F"/>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A6B9F"/>
    <w:rsid w:val="00FB02ED"/>
    <w:rsid w:val="00FB088C"/>
    <w:rsid w:val="00FB4075"/>
    <w:rsid w:val="00FB534D"/>
    <w:rsid w:val="00FB6655"/>
    <w:rsid w:val="00FB7721"/>
    <w:rsid w:val="00FB7DF7"/>
    <w:rsid w:val="00FC0223"/>
    <w:rsid w:val="00FC11EA"/>
    <w:rsid w:val="00FC2495"/>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hyperlink" Target="http://www.dlf.org" TargetMode="External"/><Relationship Id="rId5" Type="http://schemas.openxmlformats.org/officeDocument/2006/relationships/webSettings" Target="webSettings.xml"/><Relationship Id="rId10" Type="http://schemas.openxmlformats.org/officeDocument/2006/relationships/hyperlink" Target="http://www.dlf.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3</cp:revision>
  <cp:lastPrinted>2022-12-08T12:32:00Z</cp:lastPrinted>
  <dcterms:created xsi:type="dcterms:W3CDTF">2023-01-12T13:18:00Z</dcterms:created>
  <dcterms:modified xsi:type="dcterms:W3CDTF">2023-03-09T09:20:00Z</dcterms:modified>
</cp:coreProperties>
</file>