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0C51968E" w:rsidR="00C47F24" w:rsidRPr="00ED7562" w:rsidRDefault="00604A03"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3120" behindDoc="0" locked="0" layoutInCell="1" allowOverlap="1" wp14:anchorId="37E7B93D" wp14:editId="31098D85">
                <wp:simplePos x="0" y="0"/>
                <wp:positionH relativeFrom="column">
                  <wp:posOffset>5876925</wp:posOffset>
                </wp:positionH>
                <wp:positionV relativeFrom="paragraph">
                  <wp:posOffset>1628140</wp:posOffset>
                </wp:positionV>
                <wp:extent cx="1118870" cy="8462010"/>
                <wp:effectExtent l="0" t="0" r="2413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462010"/>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0D568F" w:rsidP="001D22EC">
                            <w:pPr>
                              <w:jc w:val="center"/>
                              <w:rPr>
                                <w:rFonts w:ascii="Tahoma" w:hAnsi="Tahoma" w:cs="Tahoma"/>
                                <w:b/>
                                <w:color w:val="FF0000"/>
                                <w:sz w:val="20"/>
                                <w:szCs w:val="20"/>
                              </w:rPr>
                            </w:pPr>
                            <w:hyperlink r:id="rId6"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00E7A3D5" w14:textId="02F3F47A" w:rsidR="001D22EC" w:rsidRDefault="001D22EC" w:rsidP="00967929">
                            <w:pPr>
                              <w:rPr>
                                <w:rFonts w:ascii="Tahoma" w:hAnsi="Tahoma" w:cs="Tahoma"/>
                                <w:b/>
                                <w:color w:val="FF0000"/>
                                <w:sz w:val="19"/>
                                <w:szCs w:val="19"/>
                              </w:rPr>
                            </w:pPr>
                          </w:p>
                          <w:p w14:paraId="63F6A857" w14:textId="08A4EF0A" w:rsidR="006B2436" w:rsidRDefault="006B2436"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75pt;margin-top:128.2pt;width:88.1pt;height:66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5112F6"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00E7A3D5" w14:textId="02F3F47A" w:rsidR="001D22EC" w:rsidRDefault="001D22EC" w:rsidP="00967929">
                      <w:pPr>
                        <w:rPr>
                          <w:rFonts w:ascii="Tahoma" w:hAnsi="Tahoma" w:cs="Tahoma"/>
                          <w:b/>
                          <w:color w:val="FF0000"/>
                          <w:sz w:val="19"/>
                          <w:szCs w:val="19"/>
                        </w:rPr>
                      </w:pPr>
                    </w:p>
                    <w:p w14:paraId="63F6A857" w14:textId="08A4EF0A" w:rsidR="006B2436" w:rsidRDefault="006B2436"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77777777" w:rsidR="00375D9B" w:rsidRPr="00730639" w:rsidRDefault="00375D9B" w:rsidP="0099489B">
            <w:pPr>
              <w:widowControl w:val="0"/>
              <w:shd w:val="clear" w:color="auto" w:fill="FFFFFF" w:themeFill="background1"/>
              <w:autoSpaceDE w:val="0"/>
              <w:autoSpaceDN w:val="0"/>
              <w:adjustRightInd w:val="0"/>
              <w:jc w:val="center"/>
              <w:rPr>
                <w:color w:val="FF0000"/>
                <w:sz w:val="16"/>
                <w:szCs w:val="16"/>
              </w:rPr>
            </w:pP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7B0EBA6A"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F157D5">
              <w:rPr>
                <w:rFonts w:ascii="Tahoma" w:hAnsi="Tahoma" w:cs="Tahoma"/>
                <w:b/>
                <w:bCs/>
                <w:color w:val="FF0000"/>
                <w:sz w:val="40"/>
                <w:szCs w:val="40"/>
              </w:rPr>
              <w:t>4</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7E650B24" w:rsidR="00375D9B" w:rsidRPr="00C934BF" w:rsidRDefault="00CF789B"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7</w:t>
            </w:r>
            <w:r w:rsidR="001C4CBE">
              <w:rPr>
                <w:rFonts w:ascii="Tahoma" w:hAnsi="Tahoma" w:cs="Tahoma"/>
                <w:b/>
                <w:bCs/>
                <w:i/>
                <w:color w:val="FF0000"/>
              </w:rPr>
              <w:t xml:space="preserve">. </w:t>
            </w:r>
            <w:r>
              <w:rPr>
                <w:rFonts w:ascii="Tahoma" w:hAnsi="Tahoma" w:cs="Tahoma"/>
                <w:b/>
                <w:bCs/>
                <w:i/>
                <w:color w:val="FF0000"/>
              </w:rPr>
              <w:t>april</w:t>
            </w:r>
            <w:r w:rsidR="001C4CBE">
              <w:rPr>
                <w:rFonts w:ascii="Tahoma" w:hAnsi="Tahoma" w:cs="Tahoma"/>
                <w:b/>
                <w:bCs/>
                <w:i/>
                <w:color w:val="FF0000"/>
              </w:rPr>
              <w:t xml:space="preserve"> </w:t>
            </w:r>
            <w:r w:rsidR="00FB7721">
              <w:rPr>
                <w:rFonts w:ascii="Tahoma" w:hAnsi="Tahoma" w:cs="Tahoma"/>
                <w:b/>
                <w:bCs/>
                <w:i/>
                <w:color w:val="FF0000"/>
              </w:rPr>
              <w:t>202</w:t>
            </w:r>
            <w:r w:rsidR="005156A1">
              <w:rPr>
                <w:rFonts w:ascii="Tahoma" w:hAnsi="Tahoma" w:cs="Tahoma"/>
                <w:b/>
                <w:bCs/>
                <w:i/>
                <w:color w:val="FF0000"/>
              </w:rPr>
              <w:t>2</w:t>
            </w:r>
          </w:p>
        </w:tc>
      </w:tr>
    </w:tbl>
    <w:p w14:paraId="05965907" w14:textId="7764BEDB" w:rsidR="00D13FAD" w:rsidRPr="00D62CF5" w:rsidRDefault="00D13FAD" w:rsidP="00D13FAD">
      <w:pPr>
        <w:rPr>
          <w:b/>
          <w:bCs/>
          <w:sz w:val="28"/>
          <w:szCs w:val="28"/>
        </w:rPr>
      </w:pPr>
      <w:r w:rsidRPr="00D62CF5">
        <w:rPr>
          <w:b/>
          <w:bCs/>
          <w:sz w:val="28"/>
          <w:szCs w:val="28"/>
        </w:rPr>
        <w:t>Generalforsamling og konstituering</w:t>
      </w:r>
    </w:p>
    <w:p w14:paraId="64A8A85B" w14:textId="77777777" w:rsidR="00A37A10" w:rsidRDefault="00D13FAD" w:rsidP="00D13FAD">
      <w:r w:rsidRPr="00D62CF5">
        <w:t xml:space="preserve">TAK for en god generalforsamling – det er dejligt at opleve den gode stemning og jeres opbakning til kredsstyrelsen. Tak også for spørgsmål og kommentarer. Og selvfølgelig stor tak for genvalg – og velkommen til de nye folk på holdet! </w:t>
      </w:r>
    </w:p>
    <w:p w14:paraId="73E22341" w14:textId="036BE3EB" w:rsidR="00D13FAD" w:rsidRPr="00D62CF5" w:rsidRDefault="00D13FAD" w:rsidP="00D13FAD">
      <w:r w:rsidRPr="00D62CF5">
        <w:t>1. april var skiftedag</w:t>
      </w:r>
      <w:r w:rsidR="005520A8">
        <w:t>,</w:t>
      </w:r>
      <w:r w:rsidRPr="00D62CF5">
        <w:t xml:space="preserve"> og Henriette har haft sidste dag på kontoret. Det bliver virkelig underligt ikke at have hendes grundighed, hendes velovervejede argumenter – og hendes fjollede humor mere. Men Sanne My er til gengæld startet fuld af ildhu og nysgerrighed. Det bliver godt!</w:t>
      </w:r>
    </w:p>
    <w:p w14:paraId="456F59EB" w14:textId="354F9AED" w:rsidR="00D13FAD" w:rsidRPr="00D62CF5" w:rsidRDefault="00D13FAD" w:rsidP="00D13FAD">
      <w:r w:rsidRPr="00D62CF5">
        <w:t xml:space="preserve">Den nye kredsstyrelse har konstitueret sig således, at vores nye kredsstyrelsesmedlem Sanne My </w:t>
      </w:r>
      <w:proofErr w:type="spellStart"/>
      <w:r w:rsidRPr="00D62CF5">
        <w:t>Fersgaard</w:t>
      </w:r>
      <w:proofErr w:type="spellEnd"/>
      <w:r w:rsidRPr="00D62CF5">
        <w:t xml:space="preserve"> (Gørlev Skole) overtager Henriettes opgaver – primært som sekretær og pædagogisk ansvarlig. Desuden står hun sammen med Randi Stokholm (Nyrupskolen) for kursusudvalget. Randi fortsætter med at være vores talknuser og kontakt til fraktion 4, lige som hun passer hjemmesiden og andre it-agtige sager. Søren Rytter Johansen (Firhøjskolen) fortsætter som sagsbehandler og ansvarlig for arbejdsmiljøet. Anita Rathje (Hvidebækskolen) får travlt som både næstformand, kasserer, fællestillidsrepræsentant – og som noget nyt overtager hun Lones post i hovedudvalget efter sommerferien. Lone Varming (fuldtidsfrikøbt fra Høng Skole) blev jo genvalgt som formand – og fortsætter som sagsbehandler og fællestillidsrepræsentant – plus det løse.</w:t>
      </w:r>
    </w:p>
    <w:p w14:paraId="5BD95606" w14:textId="2D8964B6" w:rsidR="00D13FAD" w:rsidRDefault="00D13FAD" w:rsidP="00D13FAD">
      <w:r w:rsidRPr="00D62CF5">
        <w:t>I kan læse referatet, beretningerne og udtalelsen fra generalforsamlingen på hjemmesiden –</w:t>
      </w:r>
      <w:hyperlink r:id="rId8" w:history="1">
        <w:r w:rsidR="003C4C13">
          <w:rPr>
            <w:rStyle w:val="Hyperlink"/>
          </w:rPr>
          <w:t>Generalforsamling - Kreds053 (kreds53.org)</w:t>
        </w:r>
      </w:hyperlink>
      <w:r w:rsidR="003C4C13">
        <w:t xml:space="preserve"> </w:t>
      </w:r>
      <w:r w:rsidRPr="00D62CF5">
        <w:t xml:space="preserve">Kredsstyrelsen tager sammen med de nyvalgte suppleanter Camilla </w:t>
      </w:r>
      <w:proofErr w:type="spellStart"/>
      <w:r w:rsidRPr="00D62CF5">
        <w:t>Drejsig</w:t>
      </w:r>
      <w:proofErr w:type="spellEnd"/>
      <w:r w:rsidRPr="00D62CF5">
        <w:t xml:space="preserve"> (Hvidebækskolen) og Thomas Sørensen (Sigrid </w:t>
      </w:r>
      <w:proofErr w:type="spellStart"/>
      <w:r w:rsidRPr="00D62CF5">
        <w:t>Undsetskolen</w:t>
      </w:r>
      <w:proofErr w:type="spellEnd"/>
      <w:r w:rsidRPr="00D62CF5">
        <w:t>) på døgnmøde først i maj måned, hvor vi drøfter det kommende års indsatser.</w:t>
      </w:r>
    </w:p>
    <w:p w14:paraId="103BA72F" w14:textId="5B89753D" w:rsidR="005629E4" w:rsidRDefault="005629E4" w:rsidP="00D13FAD"/>
    <w:p w14:paraId="6114F896" w14:textId="50A56668" w:rsidR="00327FA1" w:rsidRPr="00327FA1" w:rsidRDefault="00327FA1" w:rsidP="00327FA1">
      <w:pPr>
        <w:rPr>
          <w:b/>
          <w:bCs/>
          <w:sz w:val="28"/>
          <w:szCs w:val="28"/>
        </w:rPr>
      </w:pPr>
      <w:r w:rsidRPr="00327FA1">
        <w:rPr>
          <w:b/>
          <w:bCs/>
          <w:sz w:val="28"/>
          <w:szCs w:val="28"/>
        </w:rPr>
        <w:t>Professionel kapital</w:t>
      </w:r>
    </w:p>
    <w:p w14:paraId="7C917EE9" w14:textId="745691EC" w:rsidR="00327FA1" w:rsidRPr="00D62CF5" w:rsidRDefault="00327FA1" w:rsidP="00327FA1">
      <w:r w:rsidRPr="00D62CF5">
        <w:t xml:space="preserve">Som I ved, har skolerne i Kalundborg Kommune været i gang med anden runde af undersøgelsen af den professionelle kapital. Der blev lavet en tilsvarende måling i starten af 2020, som var rigtig fin på de fleste skoler. Dengang kom </w:t>
      </w:r>
      <w:proofErr w:type="spellStart"/>
      <w:r w:rsidRPr="00D62CF5">
        <w:t>corona</w:t>
      </w:r>
      <w:proofErr w:type="spellEnd"/>
      <w:r w:rsidRPr="00D62CF5">
        <w:t xml:space="preserve"> på tværs, - så de planer, der blev lagt den gang, nåede ikke rigtigt at komme til live, før skolerne blev lukket ned. Den 15. marts i år var alle skoleledere og deres trioer (</w:t>
      </w:r>
      <w:proofErr w:type="spellStart"/>
      <w:r w:rsidRPr="00D62CF5">
        <w:t>TR’er</w:t>
      </w:r>
      <w:proofErr w:type="spellEnd"/>
      <w:r w:rsidRPr="00D62CF5">
        <w:t xml:space="preserve"> og </w:t>
      </w:r>
      <w:proofErr w:type="spellStart"/>
      <w:r w:rsidRPr="00D62CF5">
        <w:t>AMR’er</w:t>
      </w:r>
      <w:proofErr w:type="spellEnd"/>
      <w:r w:rsidRPr="00D62CF5">
        <w:t>) samlet en hel dag for at se på deres lokale resultat. Det var en stor fornøjelse at opleve den energi, der var i rummet. Det er sjældent, at der er tid til at sidde sammen i flere timer med fokus på at aftale konkrete handlinger, der kan forbedre skolernes professionelle kapital. Forhåbentlig vil handlingsplanerne denne gang få mere vind i sejlene.</w:t>
      </w:r>
    </w:p>
    <w:p w14:paraId="154EFB92" w14:textId="77777777" w:rsidR="006616C6" w:rsidRDefault="006616C6" w:rsidP="00327FA1"/>
    <w:p w14:paraId="74BEAA7A" w14:textId="59866EA1" w:rsidR="00327FA1" w:rsidRPr="006616C6" w:rsidRDefault="00327FA1" w:rsidP="00327FA1">
      <w:pPr>
        <w:rPr>
          <w:b/>
          <w:bCs/>
          <w:sz w:val="28"/>
          <w:szCs w:val="28"/>
        </w:rPr>
      </w:pPr>
      <w:r w:rsidRPr="006616C6">
        <w:rPr>
          <w:b/>
          <w:bCs/>
          <w:sz w:val="28"/>
          <w:szCs w:val="28"/>
        </w:rPr>
        <w:t>Skoleplanerne</w:t>
      </w:r>
    </w:p>
    <w:p w14:paraId="519EF1A5" w14:textId="77777777" w:rsidR="00327FA1" w:rsidRPr="00D62CF5" w:rsidRDefault="00327FA1" w:rsidP="00327FA1">
      <w:r w:rsidRPr="00D62CF5">
        <w:t>Vi er nået til år 2 med skoleplanerne (som er en del af arbejdstidsaftalen, A-20). På nogle af skolerne har man valgt at tage udgangspunkt i arbejdet med den professionelle kapital, hvor de vil indkredse skolens vigtigste indsatsområder, - for så at tage udgangspunkt i dem, når lærernes arbejdstid skal prioriteres. Skoleplanen handler om at synliggøre så meget som muligt om, hvordan skolens – og dermed lærernes - opgaver prioriteres. I den forbindelse skal der på alle skoler være et samarbejdsmøde, hvor lederens udkast til skoleplan – efter at det er drøftet med TR – skal kvalificeres af lærerne. Det er lidt forskelligt, hvor langt I er kommet på de forskellige skoler. Herfra skal lyde en kraftig opfordring til jer om at gå ind i debatten om, hvordan I bedst løser skolens kerneopgave til gavn for elevernes faglighed og trivsel, – og om hvilke konsekvenser de valg, I tager, så får for fordelingen af lærernes 1680 årlige timer.</w:t>
      </w:r>
    </w:p>
    <w:p w14:paraId="4B244A41" w14:textId="5DA815A6" w:rsidR="00327FA1" w:rsidRDefault="00327FA1" w:rsidP="00A247F8">
      <w:pPr>
        <w:jc w:val="right"/>
      </w:pPr>
      <w:r w:rsidRPr="00D62CF5">
        <w:t>Lone Varming</w:t>
      </w:r>
      <w:r w:rsidR="00A247F8">
        <w:t xml:space="preserve">, </w:t>
      </w:r>
      <w:r w:rsidRPr="00D62CF5">
        <w:t>Kredsformand</w:t>
      </w:r>
    </w:p>
    <w:p w14:paraId="145361E4" w14:textId="77777777" w:rsidR="007344BA" w:rsidRPr="00D62CF5" w:rsidRDefault="007344BA" w:rsidP="00A247F8">
      <w:pPr>
        <w:jc w:val="right"/>
      </w:pPr>
    </w:p>
    <w:p w14:paraId="4B578B3E" w14:textId="77777777" w:rsidR="006616C6" w:rsidRDefault="006616C6" w:rsidP="00946C7B">
      <w:pPr>
        <w:rPr>
          <w:bCs/>
          <w:sz w:val="28"/>
          <w:szCs w:val="28"/>
        </w:rPr>
      </w:pPr>
    </w:p>
    <w:p w14:paraId="0EFEA1EB" w14:textId="1C783A0B" w:rsidR="00946C7B" w:rsidRPr="007344BA" w:rsidRDefault="001D22EC" w:rsidP="00946C7B">
      <w:pPr>
        <w:rPr>
          <w:bCs/>
          <w:sz w:val="28"/>
          <w:szCs w:val="28"/>
        </w:rPr>
      </w:pPr>
      <w:r w:rsidRPr="009E5078">
        <w:rPr>
          <w:noProof/>
          <w:color w:val="FF0000"/>
          <w:sz w:val="28"/>
          <w:szCs w:val="28"/>
        </w:rPr>
        <w:lastRenderedPageBreak/>
        <mc:AlternateContent>
          <mc:Choice Requires="wps">
            <w:drawing>
              <wp:anchor distT="0" distB="0" distL="114300" distR="114300" simplePos="0" relativeHeight="251653632" behindDoc="0" locked="0" layoutInCell="1" allowOverlap="1" wp14:anchorId="363D6D6C" wp14:editId="4F99B2A5">
                <wp:simplePos x="0" y="0"/>
                <wp:positionH relativeFrom="column">
                  <wp:posOffset>5883606</wp:posOffset>
                </wp:positionH>
                <wp:positionV relativeFrom="paragraph">
                  <wp:posOffset>262338</wp:posOffset>
                </wp:positionV>
                <wp:extent cx="1118870" cy="9772153"/>
                <wp:effectExtent l="0" t="0" r="24130" b="196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9772153"/>
                        </a:xfrm>
                        <a:prstGeom prst="rect">
                          <a:avLst/>
                        </a:prstGeom>
                        <a:solidFill>
                          <a:srgbClr val="FFFFFF"/>
                        </a:solidFill>
                        <a:ln w="9525">
                          <a:solidFill>
                            <a:srgbClr val="FF0000"/>
                          </a:solidFill>
                          <a:miter lim="800000"/>
                          <a:headEnd/>
                          <a:tailEnd/>
                        </a:ln>
                      </wps:spPr>
                      <wps:txb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378B070C" w14:textId="77777777" w:rsidR="00604A03" w:rsidRDefault="00604A03" w:rsidP="00F50EC2">
                            <w:pPr>
                              <w:jc w:val="center"/>
                              <w:rPr>
                                <w:rFonts w:ascii="Tahoma" w:hAnsi="Tahoma" w:cs="Tahoma"/>
                                <w:b/>
                                <w:color w:val="FF0000"/>
                                <w:sz w:val="20"/>
                                <w:szCs w:val="20"/>
                              </w:rPr>
                            </w:pPr>
                          </w:p>
                          <w:p w14:paraId="62353F6D" w14:textId="5D520F0D" w:rsidR="00995D28" w:rsidRDefault="00995D28" w:rsidP="00F50EC2">
                            <w:pPr>
                              <w:jc w:val="center"/>
                              <w:rPr>
                                <w:rFonts w:ascii="Tahoma" w:hAnsi="Tahoma" w:cs="Tahoma"/>
                                <w:b/>
                                <w:color w:val="FF0000"/>
                                <w:sz w:val="20"/>
                                <w:szCs w:val="20"/>
                              </w:rPr>
                            </w:pPr>
                          </w:p>
                          <w:p w14:paraId="301849D4" w14:textId="35165B80" w:rsidR="00995D28" w:rsidRDefault="00995D28" w:rsidP="00F50EC2">
                            <w:pPr>
                              <w:jc w:val="center"/>
                              <w:rPr>
                                <w:rFonts w:ascii="Tahoma" w:hAnsi="Tahoma" w:cs="Tahoma"/>
                                <w:b/>
                                <w:color w:val="FF0000"/>
                                <w:sz w:val="20"/>
                                <w:szCs w:val="20"/>
                              </w:rPr>
                            </w:pPr>
                          </w:p>
                          <w:p w14:paraId="35C1128B" w14:textId="4AF13E8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7777777" w:rsidR="00995D28" w:rsidRDefault="00995D28"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30F9E7E6"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0570D01B" w14:textId="592DDFD2" w:rsidR="00CF4220" w:rsidRDefault="00CF4220" w:rsidP="00E77E6B">
                            <w:pPr>
                              <w:jc w:val="center"/>
                              <w:rPr>
                                <w:rFonts w:ascii="Tahoma" w:hAnsi="Tahoma" w:cs="Tahoma"/>
                                <w:color w:val="0070C0"/>
                                <w:sz w:val="20"/>
                                <w:szCs w:val="20"/>
                                <w:lang w:val="en-US"/>
                              </w:rPr>
                            </w:pPr>
                          </w:p>
                          <w:p w14:paraId="4FF07340" w14:textId="568230AC" w:rsidR="001D22EC" w:rsidRDefault="001D22EC" w:rsidP="00E77E6B">
                            <w:pPr>
                              <w:jc w:val="center"/>
                              <w:rPr>
                                <w:rFonts w:ascii="Tahoma" w:hAnsi="Tahoma" w:cs="Tahoma"/>
                                <w:color w:val="0070C0"/>
                                <w:sz w:val="20"/>
                                <w:szCs w:val="20"/>
                                <w:lang w:val="en-US"/>
                              </w:rPr>
                            </w:pPr>
                          </w:p>
                          <w:p w14:paraId="5B9208D4" w14:textId="54E3D9A2" w:rsidR="001D22EC" w:rsidRDefault="001D22EC"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E77E6B">
                            <w:pPr>
                              <w:jc w:val="cente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0D568F" w:rsidP="00E77E6B">
                            <w:pPr>
                              <w:jc w:val="center"/>
                              <w:rPr>
                                <w:rFonts w:ascii="Tahoma" w:hAnsi="Tahoma" w:cs="Tahoma"/>
                                <w:b/>
                                <w:color w:val="FF0000"/>
                                <w:sz w:val="19"/>
                                <w:szCs w:val="19"/>
                                <w:lang w:val="en-US"/>
                              </w:rPr>
                            </w:pPr>
                            <w:hyperlink r:id="rId9"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51C98A0C"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6D6C" id="Text Box 3" o:spid="_x0000_s1027" type="#_x0000_t202" style="position:absolute;margin-left:463.3pt;margin-top:20.65pt;width:88.1pt;height:76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" strokecolor="red">
                <v:textbo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378B070C" w14:textId="77777777" w:rsidR="00604A03" w:rsidRDefault="00604A03" w:rsidP="00F50EC2">
                      <w:pPr>
                        <w:jc w:val="center"/>
                        <w:rPr>
                          <w:rFonts w:ascii="Tahoma" w:hAnsi="Tahoma" w:cs="Tahoma"/>
                          <w:b/>
                          <w:color w:val="FF0000"/>
                          <w:sz w:val="20"/>
                          <w:szCs w:val="20"/>
                        </w:rPr>
                      </w:pPr>
                    </w:p>
                    <w:p w14:paraId="62353F6D" w14:textId="5D520F0D" w:rsidR="00995D28" w:rsidRDefault="00995D28" w:rsidP="00F50EC2">
                      <w:pPr>
                        <w:jc w:val="center"/>
                        <w:rPr>
                          <w:rFonts w:ascii="Tahoma" w:hAnsi="Tahoma" w:cs="Tahoma"/>
                          <w:b/>
                          <w:color w:val="FF0000"/>
                          <w:sz w:val="20"/>
                          <w:szCs w:val="20"/>
                        </w:rPr>
                      </w:pPr>
                    </w:p>
                    <w:p w14:paraId="301849D4" w14:textId="35165B80" w:rsidR="00995D28" w:rsidRDefault="00995D28" w:rsidP="00F50EC2">
                      <w:pPr>
                        <w:jc w:val="center"/>
                        <w:rPr>
                          <w:rFonts w:ascii="Tahoma" w:hAnsi="Tahoma" w:cs="Tahoma"/>
                          <w:b/>
                          <w:color w:val="FF0000"/>
                          <w:sz w:val="20"/>
                          <w:szCs w:val="20"/>
                        </w:rPr>
                      </w:pPr>
                    </w:p>
                    <w:p w14:paraId="35C1128B" w14:textId="4AF13E8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7777777" w:rsidR="00995D28" w:rsidRDefault="00995D28"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30F9E7E6"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0570D01B" w14:textId="592DDFD2" w:rsidR="00CF4220" w:rsidRDefault="00CF4220" w:rsidP="00E77E6B">
                      <w:pPr>
                        <w:jc w:val="center"/>
                        <w:rPr>
                          <w:rFonts w:ascii="Tahoma" w:hAnsi="Tahoma" w:cs="Tahoma"/>
                          <w:color w:val="0070C0"/>
                          <w:sz w:val="20"/>
                          <w:szCs w:val="20"/>
                          <w:lang w:val="en-US"/>
                        </w:rPr>
                      </w:pPr>
                    </w:p>
                    <w:p w14:paraId="4FF07340" w14:textId="568230AC" w:rsidR="001D22EC" w:rsidRDefault="001D22EC" w:rsidP="00E77E6B">
                      <w:pPr>
                        <w:jc w:val="center"/>
                        <w:rPr>
                          <w:rFonts w:ascii="Tahoma" w:hAnsi="Tahoma" w:cs="Tahoma"/>
                          <w:color w:val="0070C0"/>
                          <w:sz w:val="20"/>
                          <w:szCs w:val="20"/>
                          <w:lang w:val="en-US"/>
                        </w:rPr>
                      </w:pPr>
                    </w:p>
                    <w:p w14:paraId="5B9208D4" w14:textId="54E3D9A2" w:rsidR="001D22EC" w:rsidRDefault="001D22EC"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E77E6B">
                      <w:pPr>
                        <w:jc w:val="cente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5112F6" w:rsidP="00E77E6B">
                      <w:pPr>
                        <w:jc w:val="center"/>
                        <w:rPr>
                          <w:rFonts w:ascii="Tahoma" w:hAnsi="Tahoma" w:cs="Tahoma"/>
                          <w:b/>
                          <w:color w:val="FF0000"/>
                          <w:sz w:val="19"/>
                          <w:szCs w:val="19"/>
                          <w:lang w:val="en-US"/>
                        </w:rPr>
                      </w:pPr>
                      <w:r>
                        <w:fldChar w:fldCharType="begin"/>
                      </w:r>
                      <w:r w:rsidRPr="005520A8">
                        <w:rPr>
                          <w:lang w:val="en-US"/>
                        </w:rPr>
                        <w:instrText xml:space="preserve"> HYPERLINK "http://www.dlf.org" </w:instrText>
                      </w:r>
                      <w:r>
                        <w:fldChar w:fldCharType="separate"/>
                      </w:r>
                      <w:r w:rsidR="00E77E6B" w:rsidRPr="00F157D5">
                        <w:rPr>
                          <w:rStyle w:val="Hyperlink"/>
                          <w:rFonts w:ascii="Tahoma" w:hAnsi="Tahoma" w:cs="Tahoma"/>
                          <w:b/>
                          <w:color w:val="FF0000"/>
                          <w:sz w:val="19"/>
                          <w:szCs w:val="19"/>
                          <w:lang w:val="en-US"/>
                        </w:rPr>
                        <w:t>www.dlf.org</w:t>
                      </w:r>
                      <w:r>
                        <w:rPr>
                          <w:rStyle w:val="Hyperlink"/>
                          <w:rFonts w:ascii="Tahoma" w:hAnsi="Tahoma" w:cs="Tahoma"/>
                          <w:b/>
                          <w:color w:val="FF0000"/>
                          <w:sz w:val="19"/>
                          <w:szCs w:val="19"/>
                          <w:lang w:val="en-US"/>
                        </w:rPr>
                        <w:fldChar w:fldCharType="end"/>
                      </w:r>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51C98A0C"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v:textbox>
              </v:shape>
            </w:pict>
          </mc:Fallback>
        </mc:AlternateContent>
      </w:r>
    </w:p>
    <w:p w14:paraId="754B10FB" w14:textId="77777777" w:rsidR="003D0446" w:rsidRDefault="003D0446" w:rsidP="003D0446">
      <w:r w:rsidRPr="003D0446">
        <w:rPr>
          <w:b/>
          <w:sz w:val="28"/>
          <w:szCs w:val="28"/>
        </w:rPr>
        <w:t>Står du uden løn i påskeferien</w:t>
      </w:r>
      <w:r w:rsidRPr="00D62CF5">
        <w:rPr>
          <w:b/>
        </w:rPr>
        <w:br/>
      </w:r>
    </w:p>
    <w:p w14:paraId="3ED1A372" w14:textId="512AE2C9" w:rsidR="003D0446" w:rsidRPr="00D62CF5" w:rsidRDefault="003D0446" w:rsidP="003D0446">
      <w:r w:rsidRPr="00D62CF5">
        <w:t xml:space="preserve">Som lærer har du 5 ugers kollektiv ferie. </w:t>
      </w:r>
      <w:r w:rsidRPr="00D62CF5">
        <w:br/>
        <w:t>At ferien er kollektiv betyder, at man som lærer ikke selv kan vælge, hvornår ferien er placeret, men er nødt til at afholde sin ferie på de tidspunkter, der på forhånd er aftalt.</w:t>
      </w:r>
    </w:p>
    <w:p w14:paraId="0B78225C" w14:textId="77777777" w:rsidR="003D0446" w:rsidRPr="00D62CF5" w:rsidRDefault="003D0446" w:rsidP="003D0446">
      <w:r w:rsidRPr="00D62CF5">
        <w:t>I Kalundborg Kommune er den kollektive ferie i dette skoleår lagt på følgende tidspunkter:</w:t>
      </w:r>
    </w:p>
    <w:p w14:paraId="1ACAE403" w14:textId="6F3A5970" w:rsidR="003D0446" w:rsidRPr="00D62CF5" w:rsidRDefault="003D0446" w:rsidP="003D0446">
      <w:pPr>
        <w:pStyle w:val="Listeafsnit"/>
        <w:numPr>
          <w:ilvl w:val="0"/>
          <w:numId w:val="36"/>
        </w:numPr>
        <w:spacing w:line="276" w:lineRule="auto"/>
      </w:pPr>
      <w:r w:rsidRPr="00D62CF5">
        <w:t xml:space="preserve">2 dage mellem jul og nytår </w:t>
      </w:r>
    </w:p>
    <w:p w14:paraId="749A1097" w14:textId="78900B7C" w:rsidR="003D0446" w:rsidRPr="00D62CF5" w:rsidRDefault="003D0446" w:rsidP="003D0446">
      <w:pPr>
        <w:pStyle w:val="Listeafsnit"/>
        <w:numPr>
          <w:ilvl w:val="0"/>
          <w:numId w:val="36"/>
        </w:numPr>
        <w:spacing w:line="276" w:lineRule="auto"/>
      </w:pPr>
      <w:r w:rsidRPr="00D62CF5">
        <w:t>Uge 7</w:t>
      </w:r>
      <w:r w:rsidR="006F755A">
        <w:t xml:space="preserve"> i vinterferien</w:t>
      </w:r>
    </w:p>
    <w:p w14:paraId="557B7853" w14:textId="620DE601" w:rsidR="003D0446" w:rsidRPr="00D62CF5" w:rsidRDefault="003D0446" w:rsidP="003D0446">
      <w:pPr>
        <w:pStyle w:val="Listeafsnit"/>
        <w:numPr>
          <w:ilvl w:val="0"/>
          <w:numId w:val="36"/>
        </w:numPr>
        <w:spacing w:line="276" w:lineRule="auto"/>
      </w:pPr>
      <w:r w:rsidRPr="00D62CF5">
        <w:t xml:space="preserve">3 dage </w:t>
      </w:r>
      <w:r w:rsidR="00E9761A">
        <w:t xml:space="preserve">i påsken </w:t>
      </w:r>
      <w:r w:rsidRPr="00D62CF5">
        <w:t xml:space="preserve">op til skærtorsdag </w:t>
      </w:r>
    </w:p>
    <w:p w14:paraId="7CC3F193" w14:textId="6DD73A67" w:rsidR="003D0446" w:rsidRPr="00D62CF5" w:rsidRDefault="003D0446" w:rsidP="003D0446">
      <w:pPr>
        <w:pStyle w:val="Listeafsnit"/>
        <w:numPr>
          <w:ilvl w:val="0"/>
          <w:numId w:val="36"/>
        </w:numPr>
        <w:spacing w:line="276" w:lineRule="auto"/>
      </w:pPr>
      <w:r w:rsidRPr="00D62CF5">
        <w:t>Ugerne 28, 29 og 30</w:t>
      </w:r>
      <w:r w:rsidR="006F755A">
        <w:t xml:space="preserve"> i somme</w:t>
      </w:r>
      <w:r w:rsidR="000D568F">
        <w:t>r</w:t>
      </w:r>
      <w:r w:rsidR="006F755A">
        <w:t>ferien</w:t>
      </w:r>
    </w:p>
    <w:p w14:paraId="0417840D" w14:textId="77777777" w:rsidR="003D0446" w:rsidRPr="00D62CF5" w:rsidRDefault="003D0446" w:rsidP="003D0446">
      <w:r w:rsidRPr="00D62CF5">
        <w:t xml:space="preserve">Hvis du er nyuddannet eller nyansat i Kalundborg Kommune, kan du derfor komme ud for, at du endnu ikke har optjent feriepenge eller feriedagpenge nok til en ferie, som du pga. den kollektive ferielukning er ”tvunget” til at afholde. Du finder dit aktuelle ferieregnskab på din lønseddel. </w:t>
      </w:r>
      <w:r w:rsidRPr="00D62CF5">
        <w:br/>
      </w:r>
      <w:r w:rsidRPr="00D62CF5">
        <w:br/>
        <w:t>Arbejdsgiveren vil i ferieperioden trække dig i løn, men til gengæld har du forskellige muligheder at vælge mellem: Du kan aftale med din leder, om du ønsker at få ferie på forskud, eller vil bruge seniordage eller andre dage.</w:t>
      </w:r>
      <w:r w:rsidRPr="00D62CF5">
        <w:br/>
        <w:t xml:space="preserve">Du har også mulighed for at søge dagpenge i den kollektive ferie, hvis du er medlem af DLF/A.  </w:t>
      </w:r>
      <w:r w:rsidRPr="00D62CF5">
        <w:br/>
        <w:t xml:space="preserve">Når du får dagpenge, skal du stå til rådighed for arbejdsmarkedet i hele perioden og være tilmeldt som ledig på Jobnet fra første ledighedsdag. Det betyder bl.a. også, at du skal befinde dig i Danmark i ferien. </w:t>
      </w:r>
      <w:r w:rsidRPr="00D62CF5">
        <w:rPr>
          <w:color w:val="333333"/>
        </w:rPr>
        <w:t xml:space="preserve">Du bør søge rådgivning hos </w:t>
      </w:r>
      <w:hyperlink r:id="rId10" w:history="1">
        <w:r w:rsidRPr="00D62CF5">
          <w:rPr>
            <w:rStyle w:val="Hyperlink"/>
          </w:rPr>
          <w:t>Lærernes A-kasse</w:t>
        </w:r>
      </w:hyperlink>
      <w:r w:rsidRPr="00D62CF5">
        <w:rPr>
          <w:color w:val="333333"/>
        </w:rPr>
        <w:t xml:space="preserve"> om dine muligheder for at få dagpenge ved pålagt ferielukning uden optjent ret til løn.</w:t>
      </w:r>
    </w:p>
    <w:p w14:paraId="41C8FD48" w14:textId="77777777" w:rsidR="0046348D" w:rsidRDefault="0046348D" w:rsidP="003D0446">
      <w:pPr>
        <w:rPr>
          <w:b/>
        </w:rPr>
      </w:pPr>
    </w:p>
    <w:p w14:paraId="15318CB7" w14:textId="3D60B33D" w:rsidR="003D0446" w:rsidRPr="00D62CF5" w:rsidRDefault="003D0446" w:rsidP="003D0446">
      <w:r w:rsidRPr="0046348D">
        <w:rPr>
          <w:b/>
          <w:sz w:val="28"/>
          <w:szCs w:val="28"/>
        </w:rPr>
        <w:t>Syg i ferien</w:t>
      </w:r>
      <w:r w:rsidRPr="00D62CF5">
        <w:rPr>
          <w:noProof/>
        </w:rPr>
        <w:t xml:space="preserve"> </w:t>
      </w:r>
      <w:r w:rsidRPr="00D62CF5">
        <w:rPr>
          <w:b/>
        </w:rPr>
        <w:br/>
      </w:r>
      <w:r w:rsidRPr="00D62CF5">
        <w:t>Hvis du bliver syg i ferien, har du ifølge ferieloven en 5 dages karensperiode, der medfører at du først kan få erstatningsferie efter de første 5 dage og da der i påskeferien kun er 3 feriedage, vil du ikke kunne rejse krav om erstatningsferie.</w:t>
      </w:r>
    </w:p>
    <w:p w14:paraId="28EFFF7B" w14:textId="77777777" w:rsidR="003D0446" w:rsidRPr="00D62CF5" w:rsidRDefault="003D0446" w:rsidP="003D0446">
      <w:r w:rsidRPr="00D62CF5">
        <w:t>Men… hvis du bliver syg, før din ferie begynder, kan du få erstatningsferie.</w:t>
      </w:r>
    </w:p>
    <w:p w14:paraId="1A28D19A" w14:textId="77777777" w:rsidR="003D0446" w:rsidRPr="006847AA" w:rsidRDefault="003D0446" w:rsidP="000D4F8C">
      <w:pPr>
        <w:pStyle w:val="Listeafsnit"/>
        <w:numPr>
          <w:ilvl w:val="0"/>
          <w:numId w:val="38"/>
        </w:numPr>
        <w:spacing w:line="360" w:lineRule="auto"/>
        <w:rPr>
          <w:rFonts w:eastAsiaTheme="minorHAnsi"/>
          <w:color w:val="0070C0"/>
          <w:lang w:eastAsia="en-US"/>
        </w:rPr>
      </w:pPr>
      <w:r w:rsidRPr="006847AA">
        <w:rPr>
          <w:rFonts w:eastAsiaTheme="minorHAnsi"/>
          <w:color w:val="0070C0"/>
          <w:lang w:eastAsia="en-US"/>
        </w:rPr>
        <w:t>Du skal melde dig syg inden din ferie begynder og sige, at du ikke ønsker at afholde ferie.</w:t>
      </w:r>
    </w:p>
    <w:p w14:paraId="2AFDB21A" w14:textId="77777777" w:rsidR="003D0446" w:rsidRPr="006847AA" w:rsidRDefault="003D0446" w:rsidP="000D4F8C">
      <w:pPr>
        <w:pStyle w:val="Listeafsnit"/>
        <w:numPr>
          <w:ilvl w:val="0"/>
          <w:numId w:val="38"/>
        </w:numPr>
        <w:spacing w:line="360" w:lineRule="auto"/>
        <w:rPr>
          <w:rFonts w:eastAsiaTheme="minorHAnsi"/>
          <w:color w:val="0070C0"/>
          <w:lang w:eastAsia="en-US"/>
        </w:rPr>
      </w:pPr>
      <w:r w:rsidRPr="006847AA">
        <w:rPr>
          <w:rFonts w:eastAsiaTheme="minorHAnsi"/>
          <w:color w:val="0070C0"/>
          <w:lang w:eastAsia="en-US"/>
        </w:rPr>
        <w:t>Inden ferien betyder før normal arbejdstid begyndelse, så hvis du plejer at møde kl. 8.00, er det altså inden kl. 8.00.</w:t>
      </w:r>
    </w:p>
    <w:p w14:paraId="61A648EA" w14:textId="77777777" w:rsidR="003D0446" w:rsidRPr="006847AA" w:rsidRDefault="003D0446" w:rsidP="000D4F8C">
      <w:pPr>
        <w:pStyle w:val="Listeafsnit"/>
        <w:numPr>
          <w:ilvl w:val="0"/>
          <w:numId w:val="38"/>
        </w:numPr>
        <w:spacing w:line="360" w:lineRule="auto"/>
        <w:rPr>
          <w:rFonts w:eastAsiaTheme="minorHAnsi"/>
          <w:color w:val="0070C0"/>
          <w:lang w:eastAsia="en-US"/>
        </w:rPr>
      </w:pPr>
      <w:r w:rsidRPr="006847AA">
        <w:rPr>
          <w:rFonts w:eastAsiaTheme="minorHAnsi"/>
          <w:color w:val="0070C0"/>
          <w:lang w:eastAsia="en-US"/>
        </w:rPr>
        <w:t>Det kan være en god idé at kontakte egen læge, så du kan dokumentere, at du har været syg.</w:t>
      </w:r>
    </w:p>
    <w:p w14:paraId="43481F0F" w14:textId="77777777" w:rsidR="003D0446" w:rsidRPr="00D62CF5" w:rsidRDefault="003D0446" w:rsidP="003D0446">
      <w:pPr>
        <w:pStyle w:val="Listeafsnit"/>
        <w:rPr>
          <w:rFonts w:eastAsiaTheme="minorHAnsi"/>
          <w:lang w:eastAsia="en-US"/>
        </w:rPr>
      </w:pPr>
    </w:p>
    <w:p w14:paraId="40DC6B6D" w14:textId="77777777" w:rsidR="003D0446" w:rsidRPr="00D62CF5" w:rsidRDefault="003D0446" w:rsidP="003D0446">
      <w:r w:rsidRPr="00D62CF5">
        <w:t xml:space="preserve">Hvis arbejdsgiveren beder om en lægeerklæring, er det arbejdsgiveren, der skal betale for den.     </w:t>
      </w:r>
    </w:p>
    <w:p w14:paraId="6311FA6E" w14:textId="77777777" w:rsidR="003D0446" w:rsidRPr="00D62CF5" w:rsidRDefault="003D0446" w:rsidP="003D0446">
      <w:pPr>
        <w:jc w:val="right"/>
      </w:pPr>
      <w:r w:rsidRPr="00D62CF5">
        <w:t xml:space="preserve">Søren Rytter Johansen, </w:t>
      </w:r>
    </w:p>
    <w:p w14:paraId="43C132E4" w14:textId="77777777" w:rsidR="003D0446" w:rsidRPr="00D62CF5" w:rsidRDefault="003D0446" w:rsidP="003D0446">
      <w:pPr>
        <w:jc w:val="right"/>
      </w:pPr>
      <w:r w:rsidRPr="00D62CF5">
        <w:t>Sagsbehandler</w:t>
      </w:r>
    </w:p>
    <w:p w14:paraId="002B3557" w14:textId="77777777" w:rsidR="0046348D" w:rsidRDefault="0046348D" w:rsidP="000D4F8C"/>
    <w:p w14:paraId="594E7440" w14:textId="089916BC" w:rsidR="0046348D" w:rsidRDefault="00234EF4" w:rsidP="003D0446">
      <w:pPr>
        <w:jc w:val="center"/>
      </w:pPr>
      <w:r>
        <w:rPr>
          <w:noProof/>
        </w:rPr>
        <w:drawing>
          <wp:anchor distT="0" distB="0" distL="114300" distR="114300" simplePos="0" relativeHeight="251658240" behindDoc="1" locked="0" layoutInCell="1" allowOverlap="1" wp14:anchorId="5224FDFA" wp14:editId="30F605D7">
            <wp:simplePos x="0" y="0"/>
            <wp:positionH relativeFrom="column">
              <wp:posOffset>3338830</wp:posOffset>
            </wp:positionH>
            <wp:positionV relativeFrom="paragraph">
              <wp:posOffset>153670</wp:posOffset>
            </wp:positionV>
            <wp:extent cx="1668780" cy="1668780"/>
            <wp:effectExtent l="0" t="0" r="7620" b="7620"/>
            <wp:wrapTight wrapText="bothSides">
              <wp:wrapPolygon edited="0">
                <wp:start x="0" y="0"/>
                <wp:lineTo x="0" y="21452"/>
                <wp:lineTo x="21452" y="21452"/>
                <wp:lineTo x="21452" y="0"/>
                <wp:lineTo x="0" y="0"/>
              </wp:wrapPolygon>
            </wp:wrapTight>
            <wp:docPr id="1" name="Billede 1" descr="cute chick illustration  happy easter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chick illustration  happy easter stock illustra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4079C" w14:textId="77777777" w:rsidR="00E031B0" w:rsidRPr="00017A28" w:rsidRDefault="003D0446" w:rsidP="003D0446">
      <w:pPr>
        <w:jc w:val="center"/>
        <w:rPr>
          <w:rFonts w:ascii="Rockwell Extra Bold" w:hAnsi="Rockwell Extra Bold"/>
          <w:i/>
          <w:iCs/>
          <w:color w:val="009900"/>
          <w:sz w:val="28"/>
          <w:szCs w:val="28"/>
        </w:rPr>
      </w:pPr>
      <w:r w:rsidRPr="00017A28">
        <w:rPr>
          <w:rFonts w:ascii="Rockwell Extra Bold" w:hAnsi="Rockwell Extra Bold"/>
          <w:i/>
          <w:iCs/>
          <w:color w:val="009900"/>
          <w:sz w:val="28"/>
          <w:szCs w:val="28"/>
        </w:rPr>
        <w:t xml:space="preserve">RIGTIG GOD PÅSKE – </w:t>
      </w:r>
    </w:p>
    <w:p w14:paraId="16875DA7" w14:textId="268E183E" w:rsidR="003D0446" w:rsidRPr="00017A28" w:rsidRDefault="003D0446" w:rsidP="003D0446">
      <w:pPr>
        <w:jc w:val="center"/>
        <w:rPr>
          <w:rFonts w:ascii="Rockwell Extra Bold" w:hAnsi="Rockwell Extra Bold"/>
          <w:i/>
          <w:iCs/>
          <w:color w:val="009900"/>
          <w:sz w:val="28"/>
          <w:szCs w:val="28"/>
        </w:rPr>
      </w:pPr>
      <w:r w:rsidRPr="00017A28">
        <w:rPr>
          <w:rFonts w:ascii="Rockwell Extra Bold" w:hAnsi="Rockwell Extra Bold"/>
          <w:i/>
          <w:iCs/>
          <w:color w:val="009900"/>
          <w:sz w:val="28"/>
          <w:szCs w:val="28"/>
        </w:rPr>
        <w:t xml:space="preserve">HAV EN DEJLIG FERIE </w:t>
      </w:r>
      <w:r w:rsidRPr="00017A28">
        <w:rPr>
          <mc:AlternateContent>
            <mc:Choice Requires="w16se">
              <w:rFonts w:ascii="Rockwell Extra Bold" w:hAnsi="Rockwell Extra Bold"/>
            </mc:Choice>
            <mc:Fallback>
              <w:rFonts w:ascii="Segoe UI Emoji" w:eastAsia="Segoe UI Emoji" w:hAnsi="Segoe UI Emoji" w:cs="Segoe UI Emoji"/>
            </mc:Fallback>
          </mc:AlternateContent>
          <w:i/>
          <w:iCs/>
          <w:color w:val="009900"/>
          <w:sz w:val="28"/>
          <w:szCs w:val="28"/>
        </w:rPr>
        <mc:AlternateContent>
          <mc:Choice Requires="w16se">
            <w16se:symEx w16se:font="Segoe UI Emoji" w16se:char="1F60A"/>
          </mc:Choice>
          <mc:Fallback>
            <w:t>😊</w:t>
          </mc:Fallback>
        </mc:AlternateContent>
      </w:r>
      <w:r w:rsidRPr="00017A28">
        <w:rPr>
          <w:rFonts w:ascii="Rockwell Extra Bold" w:hAnsi="Rockwell Extra Bold"/>
          <w:i/>
          <w:iCs/>
          <w:color w:val="009900"/>
          <w:sz w:val="28"/>
          <w:szCs w:val="28"/>
        </w:rPr>
        <w:t>.</w:t>
      </w:r>
    </w:p>
    <w:p w14:paraId="7B726FC1" w14:textId="0957CE7C" w:rsidR="00310A49" w:rsidRDefault="00310A49" w:rsidP="00946C7B">
      <w:pPr>
        <w:rPr>
          <w:b/>
          <w:bCs/>
          <w:u w:val="single"/>
        </w:rPr>
      </w:pPr>
    </w:p>
    <w:p w14:paraId="6CE86F95" w14:textId="4420DB91" w:rsidR="00310A49" w:rsidRDefault="00310A49" w:rsidP="00946C7B">
      <w:pPr>
        <w:rPr>
          <w:b/>
          <w:bCs/>
          <w:u w:val="single"/>
        </w:rPr>
      </w:pPr>
    </w:p>
    <w:p w14:paraId="3CB96206" w14:textId="2E6554B2" w:rsidR="001E24EF" w:rsidRPr="00B715C7" w:rsidRDefault="001E24EF" w:rsidP="001E24EF">
      <w:pPr>
        <w:rPr>
          <w:b/>
          <w:bCs/>
          <w:u w:val="single"/>
        </w:rPr>
      </w:pPr>
    </w:p>
    <w:sectPr w:rsidR="001E24EF" w:rsidRPr="00B715C7"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38"/>
  </w:num>
  <w:num w:numId="4">
    <w:abstractNumId w:val="30"/>
  </w:num>
  <w:num w:numId="5">
    <w:abstractNumId w:val="16"/>
  </w:num>
  <w:num w:numId="6">
    <w:abstractNumId w:val="14"/>
  </w:num>
  <w:num w:numId="7">
    <w:abstractNumId w:val="19"/>
  </w:num>
  <w:num w:numId="8">
    <w:abstractNumId w:val="6"/>
  </w:num>
  <w:num w:numId="9">
    <w:abstractNumId w:val="4"/>
  </w:num>
  <w:num w:numId="10">
    <w:abstractNumId w:val="23"/>
  </w:num>
  <w:num w:numId="11">
    <w:abstractNumId w:val="35"/>
  </w:num>
  <w:num w:numId="12">
    <w:abstractNumId w:val="29"/>
  </w:num>
  <w:num w:numId="13">
    <w:abstractNumId w:val="0"/>
  </w:num>
  <w:num w:numId="14">
    <w:abstractNumId w:val="40"/>
  </w:num>
  <w:num w:numId="15">
    <w:abstractNumId w:val="33"/>
  </w:num>
  <w:num w:numId="16">
    <w:abstractNumId w:val="12"/>
  </w:num>
  <w:num w:numId="17">
    <w:abstractNumId w:val="2"/>
  </w:num>
  <w:num w:numId="18">
    <w:abstractNumId w:val="41"/>
  </w:num>
  <w:num w:numId="19">
    <w:abstractNumId w:val="17"/>
  </w:num>
  <w:num w:numId="20">
    <w:abstractNumId w:val="11"/>
  </w:num>
  <w:num w:numId="21">
    <w:abstractNumId w:val="9"/>
  </w:num>
  <w:num w:numId="22">
    <w:abstractNumId w:val="10"/>
  </w:num>
  <w:num w:numId="23">
    <w:abstractNumId w:val="7"/>
  </w:num>
  <w:num w:numId="24">
    <w:abstractNumId w:val="8"/>
  </w:num>
  <w:num w:numId="25">
    <w:abstractNumId w:val="22"/>
  </w:num>
  <w:num w:numId="26">
    <w:abstractNumId w:val="13"/>
  </w:num>
  <w:num w:numId="27">
    <w:abstractNumId w:val="37"/>
  </w:num>
  <w:num w:numId="28">
    <w:abstractNumId w:val="39"/>
  </w:num>
  <w:num w:numId="29">
    <w:abstractNumId w:val="1"/>
  </w:num>
  <w:num w:numId="30">
    <w:abstractNumId w:val="27"/>
  </w:num>
  <w:num w:numId="31">
    <w:abstractNumId w:val="15"/>
  </w:num>
  <w:num w:numId="32">
    <w:abstractNumId w:val="5"/>
  </w:num>
  <w:num w:numId="33">
    <w:abstractNumId w:val="26"/>
  </w:num>
  <w:num w:numId="34">
    <w:abstractNumId w:val="25"/>
  </w:num>
  <w:num w:numId="35">
    <w:abstractNumId w:val="28"/>
  </w:num>
  <w:num w:numId="36">
    <w:abstractNumId w:val="21"/>
  </w:num>
  <w:num w:numId="37">
    <w:abstractNumId w:val="3"/>
  </w:num>
  <w:num w:numId="38">
    <w:abstractNumId w:val="34"/>
  </w:num>
  <w:num w:numId="39">
    <w:abstractNumId w:val="31"/>
  </w:num>
  <w:num w:numId="40">
    <w:abstractNumId w:val="42"/>
  </w:num>
  <w:num w:numId="41">
    <w:abstractNumId w:val="32"/>
  </w:num>
  <w:num w:numId="42">
    <w:abstractNumId w:val="36"/>
  </w:num>
  <w:num w:numId="43">
    <w:abstractNumId w:val="1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7A28"/>
    <w:rsid w:val="000217A2"/>
    <w:rsid w:val="00024516"/>
    <w:rsid w:val="000270DF"/>
    <w:rsid w:val="00027D63"/>
    <w:rsid w:val="00034634"/>
    <w:rsid w:val="00037DE3"/>
    <w:rsid w:val="000412A0"/>
    <w:rsid w:val="000419F7"/>
    <w:rsid w:val="00041AC6"/>
    <w:rsid w:val="00042142"/>
    <w:rsid w:val="00042ECC"/>
    <w:rsid w:val="00050EE6"/>
    <w:rsid w:val="00055529"/>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3CD4"/>
    <w:rsid w:val="000D4F8C"/>
    <w:rsid w:val="000D568F"/>
    <w:rsid w:val="000D5BBD"/>
    <w:rsid w:val="000D63B6"/>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616FC"/>
    <w:rsid w:val="001625AC"/>
    <w:rsid w:val="00163EC2"/>
    <w:rsid w:val="001644C4"/>
    <w:rsid w:val="00165C9B"/>
    <w:rsid w:val="00170241"/>
    <w:rsid w:val="00171EB8"/>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B19ED"/>
    <w:rsid w:val="001B247A"/>
    <w:rsid w:val="001B3CCA"/>
    <w:rsid w:val="001B478D"/>
    <w:rsid w:val="001B53AD"/>
    <w:rsid w:val="001C0467"/>
    <w:rsid w:val="001C1CCC"/>
    <w:rsid w:val="001C2F89"/>
    <w:rsid w:val="001C3FE7"/>
    <w:rsid w:val="001C4540"/>
    <w:rsid w:val="001C4CBE"/>
    <w:rsid w:val="001C53F5"/>
    <w:rsid w:val="001C6DE0"/>
    <w:rsid w:val="001C724E"/>
    <w:rsid w:val="001C7E30"/>
    <w:rsid w:val="001C7E64"/>
    <w:rsid w:val="001D0DA4"/>
    <w:rsid w:val="001D22EC"/>
    <w:rsid w:val="001D4520"/>
    <w:rsid w:val="001D6BE8"/>
    <w:rsid w:val="001D7092"/>
    <w:rsid w:val="001D7BF9"/>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4EF4"/>
    <w:rsid w:val="002363C2"/>
    <w:rsid w:val="002371B7"/>
    <w:rsid w:val="00241127"/>
    <w:rsid w:val="0024375E"/>
    <w:rsid w:val="0025137C"/>
    <w:rsid w:val="00251F4C"/>
    <w:rsid w:val="002547BE"/>
    <w:rsid w:val="00254959"/>
    <w:rsid w:val="002557C6"/>
    <w:rsid w:val="002573DA"/>
    <w:rsid w:val="00263599"/>
    <w:rsid w:val="00263B58"/>
    <w:rsid w:val="00264124"/>
    <w:rsid w:val="00264432"/>
    <w:rsid w:val="002704AC"/>
    <w:rsid w:val="0027283E"/>
    <w:rsid w:val="00273096"/>
    <w:rsid w:val="00285E71"/>
    <w:rsid w:val="00286E6F"/>
    <w:rsid w:val="0028791E"/>
    <w:rsid w:val="00287FB5"/>
    <w:rsid w:val="00292C0C"/>
    <w:rsid w:val="00295907"/>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F08EE"/>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73D"/>
    <w:rsid w:val="00316E45"/>
    <w:rsid w:val="0032000A"/>
    <w:rsid w:val="00320F95"/>
    <w:rsid w:val="00327FA1"/>
    <w:rsid w:val="0033003D"/>
    <w:rsid w:val="00333351"/>
    <w:rsid w:val="003333D5"/>
    <w:rsid w:val="00333B00"/>
    <w:rsid w:val="0033442E"/>
    <w:rsid w:val="003359B8"/>
    <w:rsid w:val="00335D34"/>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60CD"/>
    <w:rsid w:val="00376C37"/>
    <w:rsid w:val="00381B72"/>
    <w:rsid w:val="00381E6E"/>
    <w:rsid w:val="00381F11"/>
    <w:rsid w:val="003956CA"/>
    <w:rsid w:val="00397508"/>
    <w:rsid w:val="0039760B"/>
    <w:rsid w:val="0039799E"/>
    <w:rsid w:val="00397DC1"/>
    <w:rsid w:val="003A0D83"/>
    <w:rsid w:val="003A0E45"/>
    <w:rsid w:val="003A5D67"/>
    <w:rsid w:val="003A667F"/>
    <w:rsid w:val="003A7409"/>
    <w:rsid w:val="003B0091"/>
    <w:rsid w:val="003B0303"/>
    <w:rsid w:val="003B154F"/>
    <w:rsid w:val="003B1C3A"/>
    <w:rsid w:val="003B32A8"/>
    <w:rsid w:val="003B3A6C"/>
    <w:rsid w:val="003B3BB3"/>
    <w:rsid w:val="003B6CB8"/>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584F"/>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E76"/>
    <w:rsid w:val="00434FF6"/>
    <w:rsid w:val="0043544B"/>
    <w:rsid w:val="004354B1"/>
    <w:rsid w:val="00435AF2"/>
    <w:rsid w:val="00435C9A"/>
    <w:rsid w:val="004378B8"/>
    <w:rsid w:val="00437F4B"/>
    <w:rsid w:val="00443E46"/>
    <w:rsid w:val="00444A18"/>
    <w:rsid w:val="0044511B"/>
    <w:rsid w:val="00446BFB"/>
    <w:rsid w:val="00450F01"/>
    <w:rsid w:val="00451A50"/>
    <w:rsid w:val="00453329"/>
    <w:rsid w:val="00453D62"/>
    <w:rsid w:val="004540C1"/>
    <w:rsid w:val="0045446F"/>
    <w:rsid w:val="00455D21"/>
    <w:rsid w:val="00456F30"/>
    <w:rsid w:val="00460503"/>
    <w:rsid w:val="00461E40"/>
    <w:rsid w:val="004621BE"/>
    <w:rsid w:val="00462D3A"/>
    <w:rsid w:val="0046348D"/>
    <w:rsid w:val="004662B2"/>
    <w:rsid w:val="0046798F"/>
    <w:rsid w:val="00467E70"/>
    <w:rsid w:val="00475EEA"/>
    <w:rsid w:val="0047640D"/>
    <w:rsid w:val="004765B6"/>
    <w:rsid w:val="00477A79"/>
    <w:rsid w:val="004803DB"/>
    <w:rsid w:val="00482385"/>
    <w:rsid w:val="0048441E"/>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39B9"/>
    <w:rsid w:val="004D4D54"/>
    <w:rsid w:val="004D689D"/>
    <w:rsid w:val="004E01A2"/>
    <w:rsid w:val="004E1C2F"/>
    <w:rsid w:val="004E25CB"/>
    <w:rsid w:val="004E291E"/>
    <w:rsid w:val="004E3D2B"/>
    <w:rsid w:val="004E5FF5"/>
    <w:rsid w:val="004F0566"/>
    <w:rsid w:val="004F182A"/>
    <w:rsid w:val="004F46B6"/>
    <w:rsid w:val="00501719"/>
    <w:rsid w:val="005017A7"/>
    <w:rsid w:val="005026DF"/>
    <w:rsid w:val="00502E76"/>
    <w:rsid w:val="00503F83"/>
    <w:rsid w:val="00506D51"/>
    <w:rsid w:val="00510F10"/>
    <w:rsid w:val="00511302"/>
    <w:rsid w:val="005120AE"/>
    <w:rsid w:val="005156A1"/>
    <w:rsid w:val="0051684A"/>
    <w:rsid w:val="0052586C"/>
    <w:rsid w:val="00526182"/>
    <w:rsid w:val="00531E6C"/>
    <w:rsid w:val="00532BA9"/>
    <w:rsid w:val="00536ADB"/>
    <w:rsid w:val="00536C35"/>
    <w:rsid w:val="00537781"/>
    <w:rsid w:val="00540F25"/>
    <w:rsid w:val="00542A68"/>
    <w:rsid w:val="005465A4"/>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542A"/>
    <w:rsid w:val="005C5FC3"/>
    <w:rsid w:val="005D1BCD"/>
    <w:rsid w:val="005D62E7"/>
    <w:rsid w:val="005D685A"/>
    <w:rsid w:val="005D6B6E"/>
    <w:rsid w:val="005E16DB"/>
    <w:rsid w:val="005E194A"/>
    <w:rsid w:val="005E2706"/>
    <w:rsid w:val="005E6EF9"/>
    <w:rsid w:val="005F13CD"/>
    <w:rsid w:val="005F3154"/>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753B"/>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533"/>
    <w:rsid w:val="006616C6"/>
    <w:rsid w:val="00661A8B"/>
    <w:rsid w:val="006625D4"/>
    <w:rsid w:val="0066434F"/>
    <w:rsid w:val="006644B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B10FF"/>
    <w:rsid w:val="006B2436"/>
    <w:rsid w:val="006B396B"/>
    <w:rsid w:val="006B3BDE"/>
    <w:rsid w:val="006C02C6"/>
    <w:rsid w:val="006C110F"/>
    <w:rsid w:val="006C3C83"/>
    <w:rsid w:val="006C3EFB"/>
    <w:rsid w:val="006D16D7"/>
    <w:rsid w:val="006D5F28"/>
    <w:rsid w:val="006D72E8"/>
    <w:rsid w:val="006D7F21"/>
    <w:rsid w:val="006E0502"/>
    <w:rsid w:val="006E350A"/>
    <w:rsid w:val="006E3AC8"/>
    <w:rsid w:val="006E5D25"/>
    <w:rsid w:val="006E6198"/>
    <w:rsid w:val="006E73D8"/>
    <w:rsid w:val="006F095E"/>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61CB"/>
    <w:rsid w:val="007C04EC"/>
    <w:rsid w:val="007C13F4"/>
    <w:rsid w:val="007C1640"/>
    <w:rsid w:val="007C2949"/>
    <w:rsid w:val="007C38A4"/>
    <w:rsid w:val="007C5B9F"/>
    <w:rsid w:val="007C5E84"/>
    <w:rsid w:val="007D10AF"/>
    <w:rsid w:val="007D2A24"/>
    <w:rsid w:val="007D4750"/>
    <w:rsid w:val="007D5056"/>
    <w:rsid w:val="007D52FB"/>
    <w:rsid w:val="007D564F"/>
    <w:rsid w:val="007D65E0"/>
    <w:rsid w:val="007D718F"/>
    <w:rsid w:val="007D759D"/>
    <w:rsid w:val="007D77AC"/>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E6D"/>
    <w:rsid w:val="0086171C"/>
    <w:rsid w:val="00864A42"/>
    <w:rsid w:val="00866BAD"/>
    <w:rsid w:val="00875393"/>
    <w:rsid w:val="00877098"/>
    <w:rsid w:val="008778B2"/>
    <w:rsid w:val="0088291D"/>
    <w:rsid w:val="00882B69"/>
    <w:rsid w:val="00884DF5"/>
    <w:rsid w:val="0089401A"/>
    <w:rsid w:val="00894F49"/>
    <w:rsid w:val="0089585C"/>
    <w:rsid w:val="00896631"/>
    <w:rsid w:val="0089727E"/>
    <w:rsid w:val="008A0E2B"/>
    <w:rsid w:val="008A15CA"/>
    <w:rsid w:val="008A2275"/>
    <w:rsid w:val="008A4782"/>
    <w:rsid w:val="008A55FB"/>
    <w:rsid w:val="008A6FB3"/>
    <w:rsid w:val="008A7259"/>
    <w:rsid w:val="008B094B"/>
    <w:rsid w:val="008B1DC8"/>
    <w:rsid w:val="008B1E61"/>
    <w:rsid w:val="008B2003"/>
    <w:rsid w:val="008B648E"/>
    <w:rsid w:val="008B6E35"/>
    <w:rsid w:val="008C0334"/>
    <w:rsid w:val="008C2346"/>
    <w:rsid w:val="008C3077"/>
    <w:rsid w:val="008D06D6"/>
    <w:rsid w:val="008D3101"/>
    <w:rsid w:val="008D7286"/>
    <w:rsid w:val="008D78DC"/>
    <w:rsid w:val="008D7C61"/>
    <w:rsid w:val="008D7DD2"/>
    <w:rsid w:val="008E1D42"/>
    <w:rsid w:val="008E1F7C"/>
    <w:rsid w:val="008E2B84"/>
    <w:rsid w:val="008E2CCE"/>
    <w:rsid w:val="008E39C7"/>
    <w:rsid w:val="008E551D"/>
    <w:rsid w:val="008E556E"/>
    <w:rsid w:val="008E73F2"/>
    <w:rsid w:val="008E7FD0"/>
    <w:rsid w:val="00903CB2"/>
    <w:rsid w:val="009103E4"/>
    <w:rsid w:val="0091064F"/>
    <w:rsid w:val="009106B6"/>
    <w:rsid w:val="00913EF6"/>
    <w:rsid w:val="0091488A"/>
    <w:rsid w:val="009150CE"/>
    <w:rsid w:val="009151EA"/>
    <w:rsid w:val="00915A49"/>
    <w:rsid w:val="00915A99"/>
    <w:rsid w:val="00915AAF"/>
    <w:rsid w:val="00917EDD"/>
    <w:rsid w:val="00920C1C"/>
    <w:rsid w:val="009213DA"/>
    <w:rsid w:val="00922F49"/>
    <w:rsid w:val="009274AF"/>
    <w:rsid w:val="0092755B"/>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75EC"/>
    <w:rsid w:val="00963C2B"/>
    <w:rsid w:val="009643B5"/>
    <w:rsid w:val="00965196"/>
    <w:rsid w:val="00965C70"/>
    <w:rsid w:val="00967929"/>
    <w:rsid w:val="00970880"/>
    <w:rsid w:val="009716B6"/>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56A2"/>
    <w:rsid w:val="00995D28"/>
    <w:rsid w:val="009A103E"/>
    <w:rsid w:val="009A148E"/>
    <w:rsid w:val="009A3C8E"/>
    <w:rsid w:val="009A4A81"/>
    <w:rsid w:val="009A554A"/>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A03407"/>
    <w:rsid w:val="00A12848"/>
    <w:rsid w:val="00A12F2A"/>
    <w:rsid w:val="00A138D8"/>
    <w:rsid w:val="00A152E3"/>
    <w:rsid w:val="00A16D06"/>
    <w:rsid w:val="00A1744B"/>
    <w:rsid w:val="00A20A87"/>
    <w:rsid w:val="00A21E4C"/>
    <w:rsid w:val="00A22116"/>
    <w:rsid w:val="00A23497"/>
    <w:rsid w:val="00A247F8"/>
    <w:rsid w:val="00A27823"/>
    <w:rsid w:val="00A31C21"/>
    <w:rsid w:val="00A35BF9"/>
    <w:rsid w:val="00A36DFC"/>
    <w:rsid w:val="00A37A10"/>
    <w:rsid w:val="00A40F88"/>
    <w:rsid w:val="00A4251C"/>
    <w:rsid w:val="00A42DAC"/>
    <w:rsid w:val="00A43197"/>
    <w:rsid w:val="00A439D9"/>
    <w:rsid w:val="00A43A0A"/>
    <w:rsid w:val="00A455C9"/>
    <w:rsid w:val="00A47FEE"/>
    <w:rsid w:val="00A50B8E"/>
    <w:rsid w:val="00A5204D"/>
    <w:rsid w:val="00A54642"/>
    <w:rsid w:val="00A555AC"/>
    <w:rsid w:val="00A5790A"/>
    <w:rsid w:val="00A605F2"/>
    <w:rsid w:val="00A63EA6"/>
    <w:rsid w:val="00A65172"/>
    <w:rsid w:val="00A74CD2"/>
    <w:rsid w:val="00A75C2D"/>
    <w:rsid w:val="00A75EB4"/>
    <w:rsid w:val="00A77183"/>
    <w:rsid w:val="00A81C3C"/>
    <w:rsid w:val="00A83D12"/>
    <w:rsid w:val="00A84AC6"/>
    <w:rsid w:val="00A868F8"/>
    <w:rsid w:val="00A90BBD"/>
    <w:rsid w:val="00A91C5B"/>
    <w:rsid w:val="00A9309B"/>
    <w:rsid w:val="00A944B4"/>
    <w:rsid w:val="00AA053A"/>
    <w:rsid w:val="00AA17B0"/>
    <w:rsid w:val="00AA1A6E"/>
    <w:rsid w:val="00AA1BFE"/>
    <w:rsid w:val="00AA33CA"/>
    <w:rsid w:val="00AA4D49"/>
    <w:rsid w:val="00AA55A2"/>
    <w:rsid w:val="00AA564C"/>
    <w:rsid w:val="00AA59E3"/>
    <w:rsid w:val="00AA6119"/>
    <w:rsid w:val="00AA637B"/>
    <w:rsid w:val="00AA6F2E"/>
    <w:rsid w:val="00AA78DF"/>
    <w:rsid w:val="00AB1C13"/>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44A0"/>
    <w:rsid w:val="00B24E6B"/>
    <w:rsid w:val="00B2546A"/>
    <w:rsid w:val="00B26677"/>
    <w:rsid w:val="00B27143"/>
    <w:rsid w:val="00B31845"/>
    <w:rsid w:val="00B31C65"/>
    <w:rsid w:val="00B32322"/>
    <w:rsid w:val="00B34001"/>
    <w:rsid w:val="00B36C22"/>
    <w:rsid w:val="00B401AF"/>
    <w:rsid w:val="00B433FE"/>
    <w:rsid w:val="00B437AC"/>
    <w:rsid w:val="00B45BE3"/>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2F4D"/>
    <w:rsid w:val="00B72F57"/>
    <w:rsid w:val="00B74CC7"/>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D9F"/>
    <w:rsid w:val="00BE6C9A"/>
    <w:rsid w:val="00BE75BA"/>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5804"/>
    <w:rsid w:val="00C56098"/>
    <w:rsid w:val="00C56E6A"/>
    <w:rsid w:val="00C57708"/>
    <w:rsid w:val="00C63F7D"/>
    <w:rsid w:val="00C6491A"/>
    <w:rsid w:val="00C649F1"/>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930"/>
    <w:rsid w:val="00CB659B"/>
    <w:rsid w:val="00CC09E3"/>
    <w:rsid w:val="00CC32A4"/>
    <w:rsid w:val="00CC36CA"/>
    <w:rsid w:val="00CC62E4"/>
    <w:rsid w:val="00CD27E1"/>
    <w:rsid w:val="00CD4BA3"/>
    <w:rsid w:val="00CD50C1"/>
    <w:rsid w:val="00CE0E9C"/>
    <w:rsid w:val="00CE244B"/>
    <w:rsid w:val="00CE372E"/>
    <w:rsid w:val="00CE4068"/>
    <w:rsid w:val="00CE4118"/>
    <w:rsid w:val="00CF25F3"/>
    <w:rsid w:val="00CF2609"/>
    <w:rsid w:val="00CF26E5"/>
    <w:rsid w:val="00CF3A50"/>
    <w:rsid w:val="00CF3BE6"/>
    <w:rsid w:val="00CF4220"/>
    <w:rsid w:val="00CF46EA"/>
    <w:rsid w:val="00CF4757"/>
    <w:rsid w:val="00CF7519"/>
    <w:rsid w:val="00CF7814"/>
    <w:rsid w:val="00CF789B"/>
    <w:rsid w:val="00CF7C40"/>
    <w:rsid w:val="00D03AF0"/>
    <w:rsid w:val="00D05AE8"/>
    <w:rsid w:val="00D06CCE"/>
    <w:rsid w:val="00D0724B"/>
    <w:rsid w:val="00D110D9"/>
    <w:rsid w:val="00D11F4A"/>
    <w:rsid w:val="00D12194"/>
    <w:rsid w:val="00D1230C"/>
    <w:rsid w:val="00D1308E"/>
    <w:rsid w:val="00D13FAD"/>
    <w:rsid w:val="00D16E53"/>
    <w:rsid w:val="00D17F45"/>
    <w:rsid w:val="00D2163E"/>
    <w:rsid w:val="00D21E3A"/>
    <w:rsid w:val="00D2577B"/>
    <w:rsid w:val="00D261F2"/>
    <w:rsid w:val="00D27C0A"/>
    <w:rsid w:val="00D27EE8"/>
    <w:rsid w:val="00D314AD"/>
    <w:rsid w:val="00D32DDE"/>
    <w:rsid w:val="00D34B46"/>
    <w:rsid w:val="00D35985"/>
    <w:rsid w:val="00D3743E"/>
    <w:rsid w:val="00D37AF5"/>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416C"/>
    <w:rsid w:val="00D850B6"/>
    <w:rsid w:val="00D86024"/>
    <w:rsid w:val="00D86CAF"/>
    <w:rsid w:val="00D87B4E"/>
    <w:rsid w:val="00D912E5"/>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72B8"/>
    <w:rsid w:val="00DC7509"/>
    <w:rsid w:val="00DC7F53"/>
    <w:rsid w:val="00DC7F70"/>
    <w:rsid w:val="00DD0863"/>
    <w:rsid w:val="00DD0C4D"/>
    <w:rsid w:val="00DD1F9C"/>
    <w:rsid w:val="00DD4B3E"/>
    <w:rsid w:val="00DD5715"/>
    <w:rsid w:val="00DD7187"/>
    <w:rsid w:val="00DD77F7"/>
    <w:rsid w:val="00DE20C5"/>
    <w:rsid w:val="00DE21F9"/>
    <w:rsid w:val="00DE31C2"/>
    <w:rsid w:val="00DE773A"/>
    <w:rsid w:val="00DF2DF6"/>
    <w:rsid w:val="00DF39F7"/>
    <w:rsid w:val="00DF45D2"/>
    <w:rsid w:val="00DF4EBF"/>
    <w:rsid w:val="00DF5BEF"/>
    <w:rsid w:val="00DF5EE2"/>
    <w:rsid w:val="00DF6CA9"/>
    <w:rsid w:val="00E0146E"/>
    <w:rsid w:val="00E02707"/>
    <w:rsid w:val="00E031B0"/>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4C2A"/>
    <w:rsid w:val="00E46463"/>
    <w:rsid w:val="00E50471"/>
    <w:rsid w:val="00E510F0"/>
    <w:rsid w:val="00E51A58"/>
    <w:rsid w:val="00E5475B"/>
    <w:rsid w:val="00E54F4B"/>
    <w:rsid w:val="00E5768C"/>
    <w:rsid w:val="00E647BC"/>
    <w:rsid w:val="00E650B2"/>
    <w:rsid w:val="00E72EA2"/>
    <w:rsid w:val="00E75E08"/>
    <w:rsid w:val="00E75EA5"/>
    <w:rsid w:val="00E75F22"/>
    <w:rsid w:val="00E77E6B"/>
    <w:rsid w:val="00E8024E"/>
    <w:rsid w:val="00E8027A"/>
    <w:rsid w:val="00E80323"/>
    <w:rsid w:val="00E825D1"/>
    <w:rsid w:val="00E9234E"/>
    <w:rsid w:val="00E938D5"/>
    <w:rsid w:val="00E9407A"/>
    <w:rsid w:val="00E96138"/>
    <w:rsid w:val="00E96AE8"/>
    <w:rsid w:val="00E9761A"/>
    <w:rsid w:val="00E97CAB"/>
    <w:rsid w:val="00EA4511"/>
    <w:rsid w:val="00EA4CEE"/>
    <w:rsid w:val="00EA5532"/>
    <w:rsid w:val="00EA5B2F"/>
    <w:rsid w:val="00EA5F80"/>
    <w:rsid w:val="00EB103A"/>
    <w:rsid w:val="00EB1129"/>
    <w:rsid w:val="00EB1208"/>
    <w:rsid w:val="00EB1D94"/>
    <w:rsid w:val="00EB30AC"/>
    <w:rsid w:val="00EB4CBC"/>
    <w:rsid w:val="00EB520E"/>
    <w:rsid w:val="00EC3539"/>
    <w:rsid w:val="00EC3D5A"/>
    <w:rsid w:val="00EC6ED7"/>
    <w:rsid w:val="00EC700E"/>
    <w:rsid w:val="00EE04AF"/>
    <w:rsid w:val="00EE58E1"/>
    <w:rsid w:val="00EE626B"/>
    <w:rsid w:val="00EE6719"/>
    <w:rsid w:val="00EE6D05"/>
    <w:rsid w:val="00EF4F42"/>
    <w:rsid w:val="00EF5A9F"/>
    <w:rsid w:val="00EF7320"/>
    <w:rsid w:val="00F01703"/>
    <w:rsid w:val="00F0432C"/>
    <w:rsid w:val="00F04348"/>
    <w:rsid w:val="00F06179"/>
    <w:rsid w:val="00F06D8C"/>
    <w:rsid w:val="00F12F05"/>
    <w:rsid w:val="00F1445F"/>
    <w:rsid w:val="00F157D5"/>
    <w:rsid w:val="00F15EAA"/>
    <w:rsid w:val="00F16B61"/>
    <w:rsid w:val="00F226AC"/>
    <w:rsid w:val="00F315B2"/>
    <w:rsid w:val="00F321A6"/>
    <w:rsid w:val="00F33252"/>
    <w:rsid w:val="00F35ED2"/>
    <w:rsid w:val="00F36AC1"/>
    <w:rsid w:val="00F36C50"/>
    <w:rsid w:val="00F411D8"/>
    <w:rsid w:val="00F42B3D"/>
    <w:rsid w:val="00F44417"/>
    <w:rsid w:val="00F471A4"/>
    <w:rsid w:val="00F47293"/>
    <w:rsid w:val="00F50EC2"/>
    <w:rsid w:val="00F53FCB"/>
    <w:rsid w:val="00F55DA8"/>
    <w:rsid w:val="00F6039A"/>
    <w:rsid w:val="00F64F3B"/>
    <w:rsid w:val="00F65B4E"/>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64C2"/>
    <w:rsid w:val="00F96D99"/>
    <w:rsid w:val="00FA3423"/>
    <w:rsid w:val="00FA4ECB"/>
    <w:rsid w:val="00FA5CD4"/>
    <w:rsid w:val="00FB02ED"/>
    <w:rsid w:val="00FB088C"/>
    <w:rsid w:val="00FB534D"/>
    <w:rsid w:val="00FB6655"/>
    <w:rsid w:val="00FB7721"/>
    <w:rsid w:val="00FB7DF7"/>
    <w:rsid w:val="00FC0223"/>
    <w:rsid w:val="00FC11EA"/>
    <w:rsid w:val="00FC41E6"/>
    <w:rsid w:val="00FC50DF"/>
    <w:rsid w:val="00FC5BC8"/>
    <w:rsid w:val="00FC7344"/>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eds53.org/medlem/medlemsinfo/generalforsaml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53@dlf.org"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laka.dk/" TargetMode="External"/><Relationship Id="rId4" Type="http://schemas.openxmlformats.org/officeDocument/2006/relationships/settings" Target="settings.xml"/><Relationship Id="rId9" Type="http://schemas.openxmlformats.org/officeDocument/2006/relationships/hyperlink" Target="http://www.dlf.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5157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5</cp:revision>
  <cp:lastPrinted>2022-04-07T09:21:00Z</cp:lastPrinted>
  <dcterms:created xsi:type="dcterms:W3CDTF">2022-04-07T09:21:00Z</dcterms:created>
  <dcterms:modified xsi:type="dcterms:W3CDTF">2022-04-07T09:24:00Z</dcterms:modified>
</cp:coreProperties>
</file>